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F5110B" w:rsidP="005B52EB">
      <w:pPr>
        <w:spacing w:line="480" w:lineRule="auto"/>
        <w:jc w:val="center"/>
        <w:rPr>
          <w:rFonts w:ascii="Times New Roman" w:hAnsi="Times New Roman" w:cs="Times New Roman"/>
          <w:color w:val="222222"/>
          <w:sz w:val="24"/>
          <w:szCs w:val="24"/>
          <w:shd w:val="clear" w:color="auto" w:fill="FFFFFF"/>
        </w:rPr>
      </w:pPr>
    </w:p>
    <w:p w:rsidR="00F5110B" w:rsidP="005B52EB">
      <w:pPr>
        <w:spacing w:line="480" w:lineRule="auto"/>
        <w:jc w:val="center"/>
        <w:rPr>
          <w:rFonts w:ascii="Times New Roman" w:hAnsi="Times New Roman" w:cs="Times New Roman"/>
          <w:color w:val="222222"/>
          <w:sz w:val="24"/>
          <w:szCs w:val="24"/>
          <w:shd w:val="clear" w:color="auto" w:fill="FFFFFF"/>
        </w:rPr>
      </w:pPr>
    </w:p>
    <w:p w:rsidR="00F5110B" w:rsidP="005B52EB">
      <w:pPr>
        <w:spacing w:line="480" w:lineRule="auto"/>
        <w:jc w:val="center"/>
        <w:rPr>
          <w:rFonts w:ascii="Times New Roman" w:hAnsi="Times New Roman" w:cs="Times New Roman"/>
          <w:color w:val="222222"/>
          <w:sz w:val="24"/>
          <w:szCs w:val="24"/>
          <w:shd w:val="clear" w:color="auto" w:fill="FFFFFF"/>
        </w:rPr>
      </w:pPr>
    </w:p>
    <w:p w:rsidR="00F5110B" w:rsidP="005B52EB">
      <w:pPr>
        <w:spacing w:line="480" w:lineRule="auto"/>
        <w:jc w:val="center"/>
        <w:rPr>
          <w:rFonts w:ascii="Times New Roman" w:hAnsi="Times New Roman" w:cs="Times New Roman"/>
          <w:color w:val="222222"/>
          <w:sz w:val="24"/>
          <w:szCs w:val="24"/>
          <w:shd w:val="clear" w:color="auto" w:fill="FFFFFF"/>
        </w:rPr>
      </w:pPr>
    </w:p>
    <w:p w:rsidR="00F5110B" w:rsidP="005B52EB">
      <w:pPr>
        <w:spacing w:line="480" w:lineRule="auto"/>
        <w:jc w:val="center"/>
        <w:rPr>
          <w:rFonts w:ascii="Times New Roman" w:hAnsi="Times New Roman" w:cs="Times New Roman"/>
          <w:color w:val="222222"/>
          <w:sz w:val="24"/>
          <w:szCs w:val="24"/>
          <w:shd w:val="clear" w:color="auto" w:fill="FFFFFF"/>
        </w:rPr>
      </w:pPr>
    </w:p>
    <w:p w:rsidR="00F5110B" w:rsidP="005B52EB">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English Questions</w:t>
      </w:r>
    </w:p>
    <w:p w:rsidR="00F5110B" w:rsidP="005B52EB">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Student’s name</w:t>
      </w:r>
    </w:p>
    <w:p w:rsidR="00F5110B" w:rsidP="005B52EB">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Institutional affiliation</w:t>
      </w:r>
      <w:r>
        <w:rPr>
          <w:rFonts w:ascii="Times New Roman" w:hAnsi="Times New Roman" w:cs="Times New Roman"/>
          <w:color w:val="222222"/>
          <w:sz w:val="24"/>
          <w:szCs w:val="24"/>
          <w:shd w:val="clear" w:color="auto" w:fill="FFFFFF"/>
        </w:rPr>
        <w:br w:type="page"/>
      </w:r>
    </w:p>
    <w:p w:rsidR="00943B63" w:rsidP="005B52EB">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English Questions</w:t>
      </w:r>
    </w:p>
    <w:p w:rsidR="00C6676B" w:rsidRPr="00F73782" w:rsidP="005B52EB">
      <w:pPr>
        <w:spacing w:line="480" w:lineRule="auto"/>
        <w:rPr>
          <w:rFonts w:ascii="Times New Roman" w:hAnsi="Times New Roman" w:cs="Times New Roman"/>
          <w:b/>
          <w:color w:val="222222"/>
          <w:sz w:val="24"/>
          <w:szCs w:val="24"/>
          <w:shd w:val="clear" w:color="auto" w:fill="FFFFFF"/>
        </w:rPr>
      </w:pPr>
      <w:r w:rsidRPr="00F73782">
        <w:rPr>
          <w:rFonts w:ascii="Times New Roman" w:hAnsi="Times New Roman" w:cs="Times New Roman"/>
          <w:b/>
          <w:color w:val="222222"/>
          <w:sz w:val="24"/>
          <w:szCs w:val="24"/>
          <w:shd w:val="clear" w:color="auto" w:fill="FFFFFF"/>
        </w:rPr>
        <w:t>What are at least four elements of APA style format?</w:t>
      </w:r>
    </w:p>
    <w:p w:rsidR="00261DD2" w:rsidRPr="00453B2F" w:rsidP="00705E1E">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According to </w:t>
      </w:r>
      <w:r w:rsidRPr="004655AB">
        <w:rPr>
          <w:rFonts w:ascii="Times New Roman" w:hAnsi="Times New Roman" w:cs="Times New Roman"/>
          <w:color w:val="222222"/>
          <w:sz w:val="24"/>
          <w:szCs w:val="24"/>
          <w:shd w:val="clear" w:color="auto" w:fill="FFFFFF"/>
        </w:rPr>
        <w:t>Fallon</w:t>
      </w:r>
      <w:r w:rsidR="00F5110B">
        <w:rPr>
          <w:rFonts w:ascii="Times New Roman" w:hAnsi="Times New Roman" w:cs="Times New Roman"/>
          <w:color w:val="222222"/>
          <w:sz w:val="24"/>
          <w:szCs w:val="24"/>
          <w:shd w:val="clear" w:color="auto" w:fill="FFFFFF"/>
        </w:rPr>
        <w:t xml:space="preserve"> et al. </w:t>
      </w:r>
      <w:r w:rsidR="00366C33">
        <w:rPr>
          <w:rFonts w:ascii="Times New Roman" w:hAnsi="Times New Roman" w:cs="Times New Roman"/>
          <w:color w:val="222222"/>
          <w:sz w:val="24"/>
          <w:szCs w:val="24"/>
          <w:shd w:val="clear" w:color="auto" w:fill="FFFFFF"/>
        </w:rPr>
        <w:t>(2018),</w:t>
      </w:r>
      <w:r w:rsidRPr="00453B2F" w:rsidR="00366C33">
        <w:rPr>
          <w:rFonts w:ascii="Times New Roman" w:hAnsi="Times New Roman" w:cs="Times New Roman"/>
          <w:color w:val="222222"/>
          <w:sz w:val="24"/>
          <w:szCs w:val="24"/>
          <w:shd w:val="clear" w:color="auto" w:fill="FFFFFF"/>
        </w:rPr>
        <w:t xml:space="preserve"> in</w:t>
      </w:r>
      <w:r w:rsidRPr="00453B2F" w:rsidR="00615232">
        <w:rPr>
          <w:rFonts w:ascii="Times New Roman" w:hAnsi="Times New Roman" w:cs="Times New Roman"/>
          <w:color w:val="222222"/>
          <w:sz w:val="24"/>
          <w:szCs w:val="24"/>
          <w:shd w:val="clear" w:color="auto" w:fill="FFFFFF"/>
        </w:rPr>
        <w:t xml:space="preserve"> writing an APA format paper references should start in a different new </w:t>
      </w:r>
      <w:r w:rsidRPr="00453B2F">
        <w:rPr>
          <w:rFonts w:ascii="Times New Roman" w:hAnsi="Times New Roman" w:cs="Times New Roman"/>
          <w:color w:val="222222"/>
          <w:sz w:val="24"/>
          <w:szCs w:val="24"/>
          <w:shd w:val="clear" w:color="auto" w:fill="FFFFFF"/>
        </w:rPr>
        <w:t>page. The</w:t>
      </w:r>
      <w:r w:rsidR="00B565E0">
        <w:rPr>
          <w:rFonts w:ascii="Times New Roman" w:hAnsi="Times New Roman" w:cs="Times New Roman"/>
          <w:color w:val="222222"/>
          <w:sz w:val="24"/>
          <w:szCs w:val="24"/>
          <w:shd w:val="clear" w:color="auto" w:fill="FFFFFF"/>
        </w:rPr>
        <w:t xml:space="preserve"> page must have</w:t>
      </w:r>
      <w:r w:rsidRPr="00453B2F" w:rsidR="00615232">
        <w:rPr>
          <w:rFonts w:ascii="Times New Roman" w:hAnsi="Times New Roman" w:cs="Times New Roman"/>
          <w:color w:val="222222"/>
          <w:sz w:val="24"/>
          <w:szCs w:val="24"/>
          <w:shd w:val="clear" w:color="auto" w:fill="FFFFFF"/>
        </w:rPr>
        <w:t xml:space="preserve"> a title that indicates reference and should b</w:t>
      </w:r>
      <w:r w:rsidRPr="00453B2F">
        <w:rPr>
          <w:rFonts w:ascii="Times New Roman" w:hAnsi="Times New Roman" w:cs="Times New Roman"/>
          <w:color w:val="222222"/>
          <w:sz w:val="24"/>
          <w:szCs w:val="24"/>
          <w:shd w:val="clear" w:color="auto" w:fill="FFFFFF"/>
        </w:rPr>
        <w:t>e written at the center of the page at the top.</w:t>
      </w:r>
      <w:r w:rsidR="00705E1E">
        <w:rPr>
          <w:rFonts w:ascii="Times New Roman" w:hAnsi="Times New Roman" w:cs="Times New Roman"/>
          <w:color w:val="222222"/>
          <w:sz w:val="24"/>
          <w:szCs w:val="24"/>
          <w:shd w:val="clear" w:color="auto" w:fill="FFFFFF"/>
        </w:rPr>
        <w:t xml:space="preserve"> </w:t>
      </w:r>
      <w:r w:rsidR="00B565E0">
        <w:rPr>
          <w:rFonts w:ascii="Times New Roman" w:hAnsi="Times New Roman" w:cs="Times New Roman"/>
          <w:color w:val="222222"/>
          <w:sz w:val="24"/>
          <w:szCs w:val="24"/>
          <w:shd w:val="clear" w:color="auto" w:fill="FFFFFF"/>
        </w:rPr>
        <w:t>In addition, a</w:t>
      </w:r>
      <w:r w:rsidRPr="00453B2F">
        <w:rPr>
          <w:rFonts w:ascii="Times New Roman" w:hAnsi="Times New Roman" w:cs="Times New Roman"/>
          <w:color w:val="222222"/>
          <w:sz w:val="24"/>
          <w:szCs w:val="24"/>
          <w:shd w:val="clear" w:color="auto" w:fill="FFFFFF"/>
        </w:rPr>
        <w:t>ll the references should be written following the alphabetical arrangement from A to Z.</w:t>
      </w:r>
    </w:p>
    <w:p w:rsidR="00FA0662" w:rsidRPr="00453B2F" w:rsidP="00705E1E">
      <w:pPr>
        <w:spacing w:line="480" w:lineRule="auto"/>
        <w:ind w:firstLine="720"/>
        <w:rPr>
          <w:rFonts w:ascii="Times New Roman" w:hAnsi="Times New Roman" w:cs="Times New Roman"/>
          <w:color w:val="222222"/>
          <w:sz w:val="24"/>
          <w:szCs w:val="24"/>
          <w:shd w:val="clear" w:color="auto" w:fill="FFFFFF"/>
        </w:rPr>
      </w:pPr>
      <w:r w:rsidRPr="00453B2F">
        <w:rPr>
          <w:rFonts w:ascii="Times New Roman" w:hAnsi="Times New Roman" w:cs="Times New Roman"/>
          <w:color w:val="222222"/>
          <w:sz w:val="24"/>
          <w:szCs w:val="24"/>
          <w:shd w:val="clear" w:color="auto" w:fill="FFFFFF"/>
        </w:rPr>
        <w:t xml:space="preserve">The </w:t>
      </w:r>
      <w:r w:rsidRPr="00453B2F">
        <w:rPr>
          <w:rFonts w:ascii="Times New Roman" w:hAnsi="Times New Roman" w:cs="Times New Roman"/>
          <w:color w:val="222222"/>
          <w:sz w:val="24"/>
          <w:szCs w:val="24"/>
          <w:shd w:val="clear" w:color="auto" w:fill="FFFFFF"/>
        </w:rPr>
        <w:t>foremost</w:t>
      </w:r>
      <w:r w:rsidRPr="00453B2F">
        <w:rPr>
          <w:rFonts w:ascii="Times New Roman" w:hAnsi="Times New Roman" w:cs="Times New Roman"/>
          <w:color w:val="222222"/>
          <w:sz w:val="24"/>
          <w:szCs w:val="24"/>
          <w:shd w:val="clear" w:color="auto" w:fill="FFFFFF"/>
        </w:rPr>
        <w:t xml:space="preserve"> </w:t>
      </w:r>
      <w:r w:rsidRPr="00453B2F">
        <w:rPr>
          <w:rFonts w:ascii="Times New Roman" w:hAnsi="Times New Roman" w:cs="Times New Roman"/>
          <w:color w:val="222222"/>
          <w:sz w:val="24"/>
          <w:szCs w:val="24"/>
          <w:shd w:val="clear" w:color="auto" w:fill="FFFFFF"/>
        </w:rPr>
        <w:t>line of a reference needs to</w:t>
      </w:r>
      <w:r w:rsidRPr="00453B2F">
        <w:rPr>
          <w:rFonts w:ascii="Times New Roman" w:hAnsi="Times New Roman" w:cs="Times New Roman"/>
          <w:color w:val="222222"/>
          <w:sz w:val="24"/>
          <w:szCs w:val="24"/>
          <w:shd w:val="clear" w:color="auto" w:fill="FFFFFF"/>
        </w:rPr>
        <w:t xml:space="preserve"> be flush</w:t>
      </w:r>
      <w:r w:rsidRPr="00453B2F">
        <w:rPr>
          <w:rFonts w:ascii="Times New Roman" w:hAnsi="Times New Roman" w:cs="Times New Roman"/>
          <w:color w:val="222222"/>
          <w:sz w:val="24"/>
          <w:szCs w:val="24"/>
          <w:shd w:val="clear" w:color="auto" w:fill="FFFFFF"/>
        </w:rPr>
        <w:t xml:space="preserve"> with the left border and other extra lines indented using the tab key.</w:t>
      </w:r>
      <w:r w:rsidR="00705E1E">
        <w:rPr>
          <w:rFonts w:ascii="Times New Roman" w:hAnsi="Times New Roman" w:cs="Times New Roman"/>
          <w:color w:val="222222"/>
          <w:sz w:val="24"/>
          <w:szCs w:val="24"/>
          <w:shd w:val="clear" w:color="auto" w:fill="FFFFFF"/>
        </w:rPr>
        <w:t xml:space="preserve"> </w:t>
      </w:r>
      <w:r w:rsidRPr="00453B2F">
        <w:rPr>
          <w:rFonts w:ascii="Times New Roman" w:hAnsi="Times New Roman" w:cs="Times New Roman"/>
          <w:color w:val="222222"/>
          <w:sz w:val="24"/>
          <w:szCs w:val="24"/>
          <w:shd w:val="clear" w:color="auto" w:fill="FFFFFF"/>
        </w:rPr>
        <w:t>The earlier APA format required the paper be single-spaced but the current revised version of formatting recommends double spaced format.
</w:t>
      </w:r>
    </w:p>
    <w:p w:rsidR="00A95EA7" w:rsidRPr="00F73782" w:rsidP="005B52EB">
      <w:pPr>
        <w:spacing w:line="480" w:lineRule="auto"/>
        <w:rPr>
          <w:rFonts w:ascii="Times New Roman" w:hAnsi="Times New Roman" w:cs="Times New Roman"/>
          <w:b/>
          <w:sz w:val="24"/>
          <w:szCs w:val="24"/>
        </w:rPr>
      </w:pPr>
      <w:r w:rsidRPr="00F73782">
        <w:rPr>
          <w:rFonts w:ascii="Times New Roman" w:hAnsi="Times New Roman" w:cs="Times New Roman"/>
          <w:b/>
          <w:sz w:val="24"/>
          <w:szCs w:val="24"/>
        </w:rPr>
        <w:t>Explain the relationship between an APA in-text citation and the Reference page citation.</w:t>
      </w:r>
    </w:p>
    <w:p w:rsidR="00CA0205" w:rsidRPr="00453B2F" w:rsidP="005B52EB">
      <w:pPr>
        <w:spacing w:line="480" w:lineRule="auto"/>
        <w:ind w:firstLine="720"/>
        <w:rPr>
          <w:rFonts w:ascii="Times New Roman" w:hAnsi="Times New Roman" w:cs="Times New Roman"/>
          <w:sz w:val="24"/>
          <w:szCs w:val="24"/>
        </w:rPr>
      </w:pPr>
      <w:r w:rsidRPr="00453B2F">
        <w:rPr>
          <w:rFonts w:ascii="Times New Roman" w:hAnsi="Times New Roman" w:cs="Times New Roman"/>
          <w:sz w:val="24"/>
          <w:szCs w:val="24"/>
        </w:rPr>
        <w:t>References are used to denote the title used as the source of information in writing academic publication usually writte</w:t>
      </w:r>
      <w:r w:rsidR="00316600">
        <w:rPr>
          <w:rFonts w:ascii="Times New Roman" w:hAnsi="Times New Roman" w:cs="Times New Roman"/>
          <w:sz w:val="24"/>
          <w:szCs w:val="24"/>
        </w:rPr>
        <w:t>n at the end of the publication.</w:t>
      </w:r>
      <w:r w:rsidRPr="00453B2F">
        <w:rPr>
          <w:rFonts w:ascii="Times New Roman" w:hAnsi="Times New Roman" w:cs="Times New Roman"/>
          <w:sz w:val="24"/>
          <w:szCs w:val="24"/>
        </w:rPr>
        <w:t xml:space="preserve"> </w:t>
      </w:r>
      <w:r w:rsidRPr="00453B2F">
        <w:rPr>
          <w:rFonts w:ascii="Times New Roman" w:hAnsi="Times New Roman" w:cs="Times New Roman"/>
          <w:sz w:val="24"/>
          <w:szCs w:val="24"/>
        </w:rPr>
        <w:t xml:space="preserve">The in-text citation is the short form of references used in the text to appreciate the original source of information used in the </w:t>
      </w:r>
      <w:r w:rsidR="00366C33">
        <w:rPr>
          <w:rFonts w:ascii="Times New Roman" w:hAnsi="Times New Roman" w:cs="Times New Roman"/>
          <w:sz w:val="24"/>
          <w:szCs w:val="24"/>
        </w:rPr>
        <w:t>publication (</w:t>
      </w:r>
      <w:r w:rsidRPr="00366C33" w:rsidR="00366C33">
        <w:rPr>
          <w:rFonts w:ascii="Times New Roman" w:hAnsi="Times New Roman" w:cs="Times New Roman"/>
          <w:color w:val="222222"/>
          <w:sz w:val="24"/>
          <w:szCs w:val="24"/>
          <w:shd w:val="clear" w:color="auto" w:fill="FFFFFF"/>
        </w:rPr>
        <w:t>Mandernach</w:t>
      </w:r>
      <w:r w:rsidR="00F5110B">
        <w:rPr>
          <w:rFonts w:ascii="Times New Roman" w:hAnsi="Times New Roman" w:cs="Times New Roman"/>
          <w:color w:val="222222"/>
          <w:sz w:val="24"/>
          <w:szCs w:val="24"/>
          <w:shd w:val="clear" w:color="auto" w:fill="FFFFFF"/>
        </w:rPr>
        <w:t xml:space="preserve"> et al., </w:t>
      </w:r>
      <w:r w:rsidR="00366C33">
        <w:rPr>
          <w:rFonts w:ascii="Times New Roman" w:hAnsi="Times New Roman" w:cs="Times New Roman"/>
          <w:color w:val="222222"/>
          <w:sz w:val="24"/>
          <w:szCs w:val="24"/>
          <w:shd w:val="clear" w:color="auto" w:fill="FFFFFF"/>
        </w:rPr>
        <w:t>2016).</w:t>
      </w:r>
    </w:p>
    <w:p w:rsidR="00CA0205" w:rsidRPr="00F73782" w:rsidP="005B52EB">
      <w:pPr>
        <w:spacing w:line="480" w:lineRule="auto"/>
        <w:rPr>
          <w:rFonts w:ascii="Times New Roman" w:hAnsi="Times New Roman" w:cs="Times New Roman"/>
          <w:b/>
          <w:sz w:val="24"/>
          <w:szCs w:val="24"/>
        </w:rPr>
      </w:pPr>
      <w:r w:rsidRPr="00F73782">
        <w:rPr>
          <w:rFonts w:ascii="Times New Roman" w:hAnsi="Times New Roman" w:cs="Times New Roman"/>
          <w:b/>
          <w:sz w:val="24"/>
          <w:szCs w:val="24"/>
        </w:rPr>
        <w:t>Define and give examples of transitions and transitional phrases.</w:t>
      </w:r>
    </w:p>
    <w:p w:rsidR="004A6621" w:rsidRPr="00453B2F" w:rsidP="005B52EB">
      <w:pPr>
        <w:spacing w:line="480" w:lineRule="auto"/>
        <w:ind w:firstLine="720"/>
        <w:rPr>
          <w:rFonts w:ascii="Times New Roman" w:hAnsi="Times New Roman" w:cs="Times New Roman"/>
          <w:sz w:val="24"/>
          <w:szCs w:val="24"/>
        </w:rPr>
      </w:pPr>
      <w:r w:rsidRPr="00453B2F">
        <w:rPr>
          <w:rFonts w:ascii="Times New Roman" w:hAnsi="Times New Roman" w:cs="Times New Roman"/>
          <w:sz w:val="24"/>
          <w:szCs w:val="24"/>
        </w:rPr>
        <w:t xml:space="preserve">Transitions </w:t>
      </w:r>
      <w:r w:rsidR="00B565E0">
        <w:rPr>
          <w:rFonts w:ascii="Times New Roman" w:hAnsi="Times New Roman" w:cs="Times New Roman"/>
          <w:sz w:val="24"/>
          <w:szCs w:val="24"/>
        </w:rPr>
        <w:t>are words and phrases that give</w:t>
      </w:r>
      <w:r w:rsidRPr="00453B2F">
        <w:rPr>
          <w:rFonts w:ascii="Times New Roman" w:hAnsi="Times New Roman" w:cs="Times New Roman"/>
          <w:sz w:val="24"/>
          <w:szCs w:val="24"/>
        </w:rPr>
        <w:t xml:space="preserve"> link between </w:t>
      </w:r>
      <w:r w:rsidRPr="00453B2F" w:rsidR="0031368F">
        <w:rPr>
          <w:rFonts w:ascii="Times New Roman" w:hAnsi="Times New Roman" w:cs="Times New Roman"/>
          <w:sz w:val="24"/>
          <w:szCs w:val="24"/>
        </w:rPr>
        <w:t>ideas, sentences</w:t>
      </w:r>
      <w:r w:rsidR="00B565E0">
        <w:rPr>
          <w:rFonts w:ascii="Times New Roman" w:hAnsi="Times New Roman" w:cs="Times New Roman"/>
          <w:sz w:val="24"/>
          <w:szCs w:val="24"/>
        </w:rPr>
        <w:t xml:space="preserve"> and paragraphs. T</w:t>
      </w:r>
      <w:r w:rsidRPr="00453B2F">
        <w:rPr>
          <w:rFonts w:ascii="Times New Roman" w:hAnsi="Times New Roman" w:cs="Times New Roman"/>
          <w:sz w:val="24"/>
          <w:szCs w:val="24"/>
        </w:rPr>
        <w:t xml:space="preserve">hey usually make writing have a better flow of ideas and </w:t>
      </w:r>
      <w:r w:rsidR="00B565E0">
        <w:rPr>
          <w:rFonts w:ascii="Times New Roman" w:hAnsi="Times New Roman" w:cs="Times New Roman"/>
          <w:sz w:val="24"/>
          <w:szCs w:val="24"/>
        </w:rPr>
        <w:t xml:space="preserve">knowledge. Also, </w:t>
      </w:r>
      <w:r w:rsidR="00B565E0">
        <w:rPr>
          <w:rFonts w:ascii="Times New Roman" w:hAnsi="Times New Roman" w:cs="Times New Roman"/>
          <w:sz w:val="24"/>
          <w:szCs w:val="24"/>
        </w:rPr>
        <w:t>transitions</w:t>
      </w:r>
      <w:r w:rsidRPr="00453B2F" w:rsidR="0031368F">
        <w:rPr>
          <w:rFonts w:ascii="Times New Roman" w:hAnsi="Times New Roman" w:cs="Times New Roman"/>
          <w:sz w:val="24"/>
          <w:szCs w:val="24"/>
        </w:rPr>
        <w:t xml:space="preserve"> bring together broken ideas into a unity </w:t>
      </w:r>
      <w:r w:rsidRPr="00453B2F" w:rsidR="00316600">
        <w:rPr>
          <w:rFonts w:ascii="Times New Roman" w:hAnsi="Times New Roman" w:cs="Times New Roman"/>
          <w:sz w:val="24"/>
          <w:szCs w:val="24"/>
        </w:rPr>
        <w:t>hence</w:t>
      </w:r>
      <w:r w:rsidRPr="00453B2F" w:rsidR="0031368F">
        <w:rPr>
          <w:rFonts w:ascii="Times New Roman" w:hAnsi="Times New Roman" w:cs="Times New Roman"/>
          <w:sz w:val="24"/>
          <w:szCs w:val="24"/>
        </w:rPr>
        <w:t xml:space="preserve"> prevents the reader from getting lost when reading the </w:t>
      </w:r>
      <w:r w:rsidRPr="00453B2F" w:rsidR="00CE13A4">
        <w:rPr>
          <w:rFonts w:ascii="Times New Roman" w:hAnsi="Times New Roman" w:cs="Times New Roman"/>
          <w:sz w:val="24"/>
          <w:szCs w:val="24"/>
        </w:rPr>
        <w:t xml:space="preserve">storyline. </w:t>
      </w:r>
      <w:r w:rsidR="00366C33">
        <w:rPr>
          <w:rFonts w:ascii="Times New Roman" w:hAnsi="Times New Roman" w:cs="Times New Roman"/>
          <w:sz w:val="24"/>
          <w:szCs w:val="24"/>
        </w:rPr>
        <w:t xml:space="preserve">According to </w:t>
      </w:r>
      <w:r w:rsidR="00F5110B">
        <w:rPr>
          <w:rFonts w:ascii="Times New Roman" w:hAnsi="Times New Roman" w:cs="Times New Roman"/>
          <w:color w:val="222222"/>
          <w:sz w:val="24"/>
          <w:szCs w:val="24"/>
          <w:shd w:val="clear" w:color="auto" w:fill="FFFFFF"/>
        </w:rPr>
        <w:t>Spicer</w:t>
      </w:r>
      <w:r w:rsidR="00366C33">
        <w:rPr>
          <w:rFonts w:ascii="Times New Roman" w:hAnsi="Times New Roman" w:cs="Times New Roman"/>
          <w:color w:val="222222"/>
          <w:sz w:val="24"/>
          <w:szCs w:val="24"/>
          <w:shd w:val="clear" w:color="auto" w:fill="FFFFFF"/>
        </w:rPr>
        <w:t xml:space="preserve"> (2017),</w:t>
      </w:r>
      <w:r w:rsidRPr="004655AB" w:rsidR="00366C33">
        <w:rPr>
          <w:rFonts w:ascii="Times New Roman" w:hAnsi="Times New Roman" w:cs="Times New Roman"/>
          <w:color w:val="222222"/>
          <w:sz w:val="24"/>
          <w:szCs w:val="24"/>
          <w:shd w:val="clear" w:color="auto" w:fill="FFFFFF"/>
        </w:rPr>
        <w:t xml:space="preserve"> </w:t>
      </w:r>
      <w:r w:rsidRPr="00453B2F" w:rsidR="00366C33">
        <w:rPr>
          <w:rFonts w:ascii="Times New Roman" w:hAnsi="Times New Roman" w:cs="Times New Roman"/>
          <w:sz w:val="24"/>
          <w:szCs w:val="24"/>
        </w:rPr>
        <w:t>by</w:t>
      </w:r>
      <w:r w:rsidR="00B565E0">
        <w:rPr>
          <w:rFonts w:ascii="Times New Roman" w:hAnsi="Times New Roman" w:cs="Times New Roman"/>
          <w:sz w:val="24"/>
          <w:szCs w:val="24"/>
        </w:rPr>
        <w:t xml:space="preserve"> use of transition, the reader is</w:t>
      </w:r>
      <w:r w:rsidRPr="00453B2F" w:rsidR="00CE13A4">
        <w:rPr>
          <w:rFonts w:ascii="Times New Roman" w:hAnsi="Times New Roman" w:cs="Times New Roman"/>
          <w:sz w:val="24"/>
          <w:szCs w:val="24"/>
        </w:rPr>
        <w:t xml:space="preserve"> able to know the cause of an event or the effects related to it. </w:t>
      </w:r>
      <w:r w:rsidRPr="00453B2F" w:rsidR="0031368F">
        <w:rPr>
          <w:rFonts w:ascii="Times New Roman" w:hAnsi="Times New Roman" w:cs="Times New Roman"/>
          <w:sz w:val="24"/>
          <w:szCs w:val="24"/>
        </w:rPr>
        <w:t>Examples of the transition words are the joining words like, and, but and or.</w:t>
      </w:r>
    </w:p>
    <w:p w:rsidR="00CE13A4" w:rsidRPr="00F73782" w:rsidP="005B52EB">
      <w:pPr>
        <w:spacing w:line="480" w:lineRule="auto"/>
        <w:rPr>
          <w:rFonts w:ascii="Times New Roman" w:hAnsi="Times New Roman" w:cs="Times New Roman"/>
          <w:b/>
          <w:color w:val="222222"/>
          <w:sz w:val="24"/>
          <w:szCs w:val="24"/>
          <w:shd w:val="clear" w:color="auto" w:fill="FFFFFF"/>
        </w:rPr>
      </w:pPr>
      <w:r w:rsidRPr="00F73782">
        <w:rPr>
          <w:rFonts w:ascii="Times New Roman" w:hAnsi="Times New Roman" w:cs="Times New Roman"/>
          <w:b/>
          <w:color w:val="222222"/>
          <w:sz w:val="24"/>
          <w:szCs w:val="24"/>
          <w:shd w:val="clear" w:color="auto" w:fill="FFFFFF"/>
        </w:rPr>
        <w:t>Explain why and how you qualify authors in academic writing</w:t>
      </w:r>
    </w:p>
    <w:p w:rsidR="00491E48" w:rsidRPr="00453B2F" w:rsidP="005B52EB">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If the reader</w:t>
      </w:r>
      <w:r w:rsidRPr="00453B2F">
        <w:rPr>
          <w:rFonts w:ascii="Times New Roman" w:hAnsi="Times New Roman" w:cs="Times New Roman"/>
          <w:color w:val="222222"/>
          <w:sz w:val="24"/>
          <w:szCs w:val="24"/>
          <w:shd w:val="clear" w:color="auto" w:fill="FFFFFF"/>
        </w:rPr>
        <w:t xml:space="preserve"> wants to know if the author is credible it is important </w:t>
      </w:r>
      <w:r>
        <w:rPr>
          <w:rFonts w:ascii="Times New Roman" w:hAnsi="Times New Roman" w:cs="Times New Roman"/>
          <w:color w:val="222222"/>
          <w:sz w:val="24"/>
          <w:szCs w:val="24"/>
          <w:shd w:val="clear" w:color="auto" w:fill="FFFFFF"/>
        </w:rPr>
        <w:t xml:space="preserve">to </w:t>
      </w:r>
      <w:r w:rsidRPr="00453B2F">
        <w:rPr>
          <w:rFonts w:ascii="Times New Roman" w:hAnsi="Times New Roman" w:cs="Times New Roman"/>
          <w:color w:val="222222"/>
          <w:sz w:val="24"/>
          <w:szCs w:val="24"/>
          <w:shd w:val="clear" w:color="auto" w:fill="FFFFFF"/>
        </w:rPr>
        <w:t xml:space="preserve">go to the introduction and the back cover of the book where the </w:t>
      </w:r>
      <w:r w:rsidRPr="00453B2F" w:rsidR="002C3DAB">
        <w:rPr>
          <w:rFonts w:ascii="Times New Roman" w:hAnsi="Times New Roman" w:cs="Times New Roman"/>
          <w:color w:val="222222"/>
          <w:sz w:val="24"/>
          <w:szCs w:val="24"/>
          <w:shd w:val="clear" w:color="auto" w:fill="FFFFFF"/>
        </w:rPr>
        <w:t>author’s</w:t>
      </w:r>
      <w:r w:rsidRPr="00453B2F">
        <w:rPr>
          <w:rFonts w:ascii="Times New Roman" w:hAnsi="Times New Roman" w:cs="Times New Roman"/>
          <w:color w:val="222222"/>
          <w:sz w:val="24"/>
          <w:szCs w:val="24"/>
          <w:shd w:val="clear" w:color="auto" w:fill="FFFFFF"/>
        </w:rPr>
        <w:t xml:space="preserve"> credentials are </w:t>
      </w:r>
      <w:r w:rsidRPr="00453B2F" w:rsidR="002C3DAB">
        <w:rPr>
          <w:rFonts w:ascii="Times New Roman" w:hAnsi="Times New Roman" w:cs="Times New Roman"/>
          <w:color w:val="222222"/>
          <w:sz w:val="24"/>
          <w:szCs w:val="24"/>
          <w:shd w:val="clear" w:color="auto" w:fill="FFFFFF"/>
        </w:rPr>
        <w:t xml:space="preserve">found. </w:t>
      </w:r>
      <w:r>
        <w:rPr>
          <w:rFonts w:ascii="Times New Roman" w:hAnsi="Times New Roman" w:cs="Times New Roman"/>
          <w:color w:val="222222"/>
          <w:sz w:val="24"/>
          <w:szCs w:val="24"/>
          <w:shd w:val="clear" w:color="auto" w:fill="FFFFFF"/>
        </w:rPr>
        <w:t>G</w:t>
      </w:r>
      <w:r w:rsidRPr="00453B2F">
        <w:rPr>
          <w:rFonts w:ascii="Times New Roman" w:hAnsi="Times New Roman" w:cs="Times New Roman"/>
          <w:color w:val="222222"/>
          <w:sz w:val="24"/>
          <w:szCs w:val="24"/>
          <w:shd w:val="clear" w:color="auto" w:fill="FFFFFF"/>
        </w:rPr>
        <w:t>o</w:t>
      </w:r>
      <w:r>
        <w:rPr>
          <w:rFonts w:ascii="Times New Roman" w:hAnsi="Times New Roman" w:cs="Times New Roman"/>
          <w:color w:val="222222"/>
          <w:sz w:val="24"/>
          <w:szCs w:val="24"/>
          <w:shd w:val="clear" w:color="auto" w:fill="FFFFFF"/>
        </w:rPr>
        <w:t>ing</w:t>
      </w:r>
      <w:r w:rsidRPr="00453B2F">
        <w:rPr>
          <w:rFonts w:ascii="Times New Roman" w:hAnsi="Times New Roman" w:cs="Times New Roman"/>
          <w:color w:val="222222"/>
          <w:sz w:val="24"/>
          <w:szCs w:val="24"/>
          <w:shd w:val="clear" w:color="auto" w:fill="FFFFFF"/>
        </w:rPr>
        <w:t xml:space="preserve"> to the introduction and the back cover of the </w:t>
      </w:r>
      <w:r>
        <w:rPr>
          <w:rFonts w:ascii="Times New Roman" w:hAnsi="Times New Roman" w:cs="Times New Roman"/>
          <w:color w:val="222222"/>
          <w:sz w:val="24"/>
          <w:szCs w:val="24"/>
          <w:shd w:val="clear" w:color="auto" w:fill="FFFFFF"/>
        </w:rPr>
        <w:t>help one</w:t>
      </w:r>
      <w:r w:rsidRPr="00453B2F">
        <w:rPr>
          <w:rFonts w:ascii="Times New Roman" w:hAnsi="Times New Roman" w:cs="Times New Roman"/>
          <w:color w:val="222222"/>
          <w:sz w:val="24"/>
          <w:szCs w:val="24"/>
          <w:shd w:val="clear" w:color="auto" w:fill="FFFFFF"/>
        </w:rPr>
        <w:t xml:space="preserve"> to get more information about the author</w:t>
      </w:r>
      <w:r w:rsidRPr="00453B2F" w:rsidR="002C3DAB">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and the other work they have</w:t>
      </w:r>
      <w:r w:rsidRPr="00453B2F" w:rsidR="002C3DAB">
        <w:rPr>
          <w:rFonts w:ascii="Times New Roman" w:hAnsi="Times New Roman" w:cs="Times New Roman"/>
          <w:color w:val="222222"/>
          <w:sz w:val="24"/>
          <w:szCs w:val="24"/>
          <w:shd w:val="clear" w:color="auto" w:fill="FFFFFF"/>
        </w:rPr>
        <w:t xml:space="preserve"> done. Academic writing is mostly done by scholars who are academic experts</w:t>
      </w:r>
      <w:r w:rsidR="00366C33">
        <w:rPr>
          <w:rFonts w:ascii="Times New Roman" w:hAnsi="Times New Roman" w:cs="Times New Roman"/>
          <w:color w:val="222222"/>
          <w:sz w:val="24"/>
          <w:szCs w:val="24"/>
          <w:shd w:val="clear" w:color="auto" w:fill="FFFFFF"/>
        </w:rPr>
        <w:t xml:space="preserve"> (</w:t>
      </w:r>
      <w:r w:rsidRPr="00366C33" w:rsidR="00366C33">
        <w:rPr>
          <w:rFonts w:ascii="Times New Roman" w:hAnsi="Times New Roman" w:cs="Times New Roman"/>
          <w:color w:val="222222"/>
          <w:sz w:val="24"/>
          <w:szCs w:val="24"/>
          <w:shd w:val="clear" w:color="auto" w:fill="FFFFFF"/>
        </w:rPr>
        <w:t>Angelidou</w:t>
      </w:r>
      <w:r w:rsidRPr="00366C33" w:rsidR="00366C33">
        <w:rPr>
          <w:rFonts w:ascii="Times New Roman" w:hAnsi="Times New Roman" w:cs="Times New Roman"/>
          <w:color w:val="222222"/>
          <w:sz w:val="24"/>
          <w:szCs w:val="24"/>
          <w:shd w:val="clear" w:color="auto" w:fill="FFFFFF"/>
        </w:rPr>
        <w:t>, 2017</w:t>
      </w:r>
      <w:r w:rsidRPr="004655AB" w:rsidR="00366C33">
        <w:rPr>
          <w:rFonts w:ascii="Times New Roman" w:hAnsi="Times New Roman" w:cs="Times New Roman"/>
          <w:color w:val="222222"/>
          <w:sz w:val="24"/>
          <w:szCs w:val="24"/>
          <w:shd w:val="clear" w:color="auto" w:fill="FFFFFF"/>
        </w:rPr>
        <w:t>)</w:t>
      </w:r>
      <w:r w:rsidR="00366C33">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 One</w:t>
      </w:r>
      <w:r w:rsidRPr="00453B2F" w:rsidR="002C3DAB">
        <w:rPr>
          <w:rFonts w:ascii="Times New Roman" w:hAnsi="Times New Roman" w:cs="Times New Roman"/>
          <w:color w:val="222222"/>
          <w:sz w:val="24"/>
          <w:szCs w:val="24"/>
          <w:shd w:val="clear" w:color="auto" w:fill="FFFFFF"/>
        </w:rPr>
        <w:t xml:space="preserve"> can also search the author and the article in google scholar because it has </w:t>
      </w:r>
      <w:r w:rsidRPr="00453B2F" w:rsidR="002C3DAB">
        <w:rPr>
          <w:rFonts w:ascii="Times New Roman" w:hAnsi="Times New Roman" w:cs="Times New Roman"/>
          <w:color w:val="222222"/>
          <w:sz w:val="24"/>
          <w:szCs w:val="24"/>
          <w:shd w:val="clear" w:color="auto" w:fill="FFFFFF"/>
        </w:rPr>
        <w:t>a feature which show</w:t>
      </w:r>
      <w:r w:rsidRPr="00453B2F" w:rsidR="002C3DAB">
        <w:rPr>
          <w:rFonts w:ascii="Times New Roman" w:hAnsi="Times New Roman" w:cs="Times New Roman"/>
          <w:color w:val="222222"/>
          <w:sz w:val="24"/>
          <w:szCs w:val="24"/>
          <w:shd w:val="clear" w:color="auto" w:fill="FFFFFF"/>
        </w:rPr>
        <w:t xml:space="preserve">s you how often the article has been used in citation by the </w:t>
      </w:r>
      <w:r w:rsidRPr="00453B2F" w:rsidR="00531506">
        <w:rPr>
          <w:rFonts w:ascii="Times New Roman" w:hAnsi="Times New Roman" w:cs="Times New Roman"/>
          <w:color w:val="222222"/>
          <w:sz w:val="24"/>
          <w:szCs w:val="24"/>
          <w:shd w:val="clear" w:color="auto" w:fill="FFFFFF"/>
        </w:rPr>
        <w:t>others. Authors</w:t>
      </w:r>
      <w:r w:rsidRPr="00453B2F" w:rsidR="002C3DAB">
        <w:rPr>
          <w:rFonts w:ascii="Times New Roman" w:hAnsi="Times New Roman" w:cs="Times New Roman"/>
          <w:color w:val="222222"/>
          <w:sz w:val="24"/>
          <w:szCs w:val="24"/>
          <w:shd w:val="clear" w:color="auto" w:fill="FFFFFF"/>
        </w:rPr>
        <w:t xml:space="preserve"> have websites which give more of their </w:t>
      </w:r>
      <w:r w:rsidRPr="00453B2F" w:rsidR="00531506">
        <w:rPr>
          <w:rFonts w:ascii="Times New Roman" w:hAnsi="Times New Roman" w:cs="Times New Roman"/>
          <w:color w:val="222222"/>
          <w:sz w:val="24"/>
          <w:szCs w:val="24"/>
          <w:shd w:val="clear" w:color="auto" w:fill="FFFFFF"/>
        </w:rPr>
        <w:t>information,</w:t>
      </w:r>
      <w:r w:rsidRPr="00453B2F" w:rsidR="002C3DAB">
        <w:rPr>
          <w:rFonts w:ascii="Times New Roman" w:hAnsi="Times New Roman" w:cs="Times New Roman"/>
          <w:color w:val="222222"/>
          <w:sz w:val="24"/>
          <w:szCs w:val="24"/>
          <w:shd w:val="clear" w:color="auto" w:fill="FFFFFF"/>
        </w:rPr>
        <w:t xml:space="preserve"> therefore a credible author needs to gi</w:t>
      </w:r>
      <w:r w:rsidRPr="00453B2F" w:rsidR="00531506">
        <w:rPr>
          <w:rFonts w:ascii="Times New Roman" w:hAnsi="Times New Roman" w:cs="Times New Roman"/>
          <w:color w:val="222222"/>
          <w:sz w:val="24"/>
          <w:szCs w:val="24"/>
          <w:shd w:val="clear" w:color="auto" w:fill="FFFFFF"/>
        </w:rPr>
        <w:t>ve all their credentials and their work.</w:t>
      </w:r>
    </w:p>
    <w:p w:rsidR="00CE13A4" w:rsidRPr="00F73782" w:rsidP="005B52EB">
      <w:pPr>
        <w:spacing w:line="480" w:lineRule="auto"/>
        <w:rPr>
          <w:rFonts w:ascii="Times New Roman" w:hAnsi="Times New Roman" w:cs="Times New Roman"/>
          <w:b/>
          <w:color w:val="222222"/>
          <w:sz w:val="24"/>
          <w:szCs w:val="24"/>
          <w:shd w:val="clear" w:color="auto" w:fill="FFFFFF"/>
        </w:rPr>
      </w:pPr>
      <w:r w:rsidRPr="00F73782">
        <w:rPr>
          <w:rFonts w:ascii="Times New Roman" w:hAnsi="Times New Roman" w:cs="Times New Roman"/>
          <w:b/>
          <w:color w:val="222222"/>
          <w:sz w:val="24"/>
          <w:szCs w:val="24"/>
          <w:shd w:val="clear" w:color="auto" w:fill="FFFFFF"/>
        </w:rPr>
        <w:t>Explain Classical Rhetoric. How is it applied in an academic paper?</w:t>
      </w:r>
    </w:p>
    <w:p w:rsidR="00DC3AFF" w:rsidRPr="00453B2F" w:rsidP="005B52EB">
      <w:pPr>
        <w:spacing w:line="480" w:lineRule="auto"/>
        <w:ind w:firstLine="720"/>
        <w:rPr>
          <w:rFonts w:ascii="Times New Roman" w:hAnsi="Times New Roman" w:cs="Times New Roman"/>
          <w:color w:val="222222"/>
          <w:sz w:val="24"/>
          <w:szCs w:val="24"/>
          <w:shd w:val="clear" w:color="auto" w:fill="FFFFFF"/>
        </w:rPr>
      </w:pPr>
      <w:r w:rsidRPr="00453B2F">
        <w:rPr>
          <w:rFonts w:ascii="Times New Roman" w:hAnsi="Times New Roman" w:cs="Times New Roman"/>
          <w:color w:val="222222"/>
          <w:sz w:val="24"/>
          <w:szCs w:val="24"/>
          <w:shd w:val="clear" w:color="auto" w:fill="FFFFFF"/>
        </w:rPr>
        <w:t>Classical rhetoric</w:t>
      </w:r>
      <w:r w:rsidRPr="00453B2F" w:rsidR="00AD3CA1">
        <w:rPr>
          <w:rFonts w:ascii="Times New Roman" w:hAnsi="Times New Roman" w:cs="Times New Roman"/>
          <w:color w:val="222222"/>
          <w:sz w:val="24"/>
          <w:szCs w:val="24"/>
          <w:shd w:val="clear" w:color="auto" w:fill="FFFFFF"/>
        </w:rPr>
        <w:t xml:space="preserve"> is the practice and training of rhetoric in early Gree</w:t>
      </w:r>
      <w:r w:rsidR="00316600">
        <w:rPr>
          <w:rFonts w:ascii="Times New Roman" w:hAnsi="Times New Roman" w:cs="Times New Roman"/>
          <w:color w:val="222222"/>
          <w:sz w:val="24"/>
          <w:szCs w:val="24"/>
          <w:shd w:val="clear" w:color="auto" w:fill="FFFFFF"/>
        </w:rPr>
        <w:t xml:space="preserve">ce and Rome in the middle ages. </w:t>
      </w:r>
      <w:r w:rsidRPr="00453B2F" w:rsidR="00316600">
        <w:rPr>
          <w:rFonts w:ascii="Times New Roman" w:hAnsi="Times New Roman" w:cs="Times New Roman"/>
          <w:color w:val="222222"/>
          <w:sz w:val="24"/>
          <w:szCs w:val="24"/>
          <w:shd w:val="clear" w:color="auto" w:fill="FFFFFF"/>
        </w:rPr>
        <w:t>It</w:t>
      </w:r>
      <w:r w:rsidRPr="00453B2F" w:rsidR="00AD3CA1">
        <w:rPr>
          <w:rFonts w:ascii="Times New Roman" w:hAnsi="Times New Roman" w:cs="Times New Roman"/>
          <w:color w:val="222222"/>
          <w:sz w:val="24"/>
          <w:szCs w:val="24"/>
          <w:shd w:val="clear" w:color="auto" w:fill="FFFFFF"/>
        </w:rPr>
        <w:t xml:space="preserve"> </w:t>
      </w:r>
      <w:r w:rsidRPr="00453B2F" w:rsidR="00316600">
        <w:rPr>
          <w:rFonts w:ascii="Times New Roman" w:hAnsi="Times New Roman" w:cs="Times New Roman"/>
          <w:color w:val="222222"/>
          <w:sz w:val="24"/>
          <w:szCs w:val="24"/>
          <w:shd w:val="clear" w:color="auto" w:fill="FFFFFF"/>
        </w:rPr>
        <w:t>became</w:t>
      </w:r>
      <w:r w:rsidRPr="00453B2F" w:rsidR="00AD3CA1">
        <w:rPr>
          <w:rFonts w:ascii="Times New Roman" w:hAnsi="Times New Roman" w:cs="Times New Roman"/>
          <w:color w:val="222222"/>
          <w:sz w:val="24"/>
          <w:szCs w:val="24"/>
          <w:shd w:val="clear" w:color="auto" w:fill="FFFFFF"/>
        </w:rPr>
        <w:t xml:space="preserve"> topic of study when Greece was transforming from oral culture to literature.</w:t>
      </w:r>
    </w:p>
    <w:p w:rsidR="00AD3CA1" w:rsidRPr="00453B2F" w:rsidP="005B52EB">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According to Frost</w:t>
      </w:r>
      <w:r w:rsidR="00405842">
        <w:rPr>
          <w:rFonts w:ascii="Times New Roman" w:hAnsi="Times New Roman" w:cs="Times New Roman"/>
          <w:color w:val="222222"/>
          <w:sz w:val="24"/>
          <w:szCs w:val="24"/>
          <w:shd w:val="clear" w:color="auto" w:fill="FFFFFF"/>
        </w:rPr>
        <w:t xml:space="preserve"> (2017),</w:t>
      </w:r>
      <w:r w:rsidRPr="00453B2F" w:rsidR="00405842">
        <w:rPr>
          <w:rFonts w:ascii="Times New Roman" w:hAnsi="Times New Roman" w:cs="Times New Roman"/>
          <w:color w:val="222222"/>
          <w:sz w:val="24"/>
          <w:szCs w:val="24"/>
          <w:shd w:val="clear" w:color="auto" w:fill="FFFFFF"/>
        </w:rPr>
        <w:t xml:space="preserve"> in</w:t>
      </w:r>
      <w:r w:rsidRPr="00453B2F">
        <w:rPr>
          <w:rFonts w:ascii="Times New Roman" w:hAnsi="Times New Roman" w:cs="Times New Roman"/>
          <w:color w:val="222222"/>
          <w:sz w:val="24"/>
          <w:szCs w:val="24"/>
          <w:shd w:val="clear" w:color="auto" w:fill="FFFFFF"/>
        </w:rPr>
        <w:t xml:space="preserve"> the past years rhetoric was associated mainly with oratory but later it was applied in writing of letters </w:t>
      </w:r>
      <w:r w:rsidRPr="00453B2F" w:rsidR="00FE4FA1">
        <w:rPr>
          <w:rFonts w:ascii="Times New Roman" w:hAnsi="Times New Roman" w:cs="Times New Roman"/>
          <w:color w:val="222222"/>
          <w:sz w:val="24"/>
          <w:szCs w:val="24"/>
          <w:shd w:val="clear" w:color="auto" w:fill="FFFFFF"/>
        </w:rPr>
        <w:t>which was not until that time when the spoken words began to be used on large scale to written discourse.</w:t>
      </w:r>
    </w:p>
    <w:p w:rsidR="00CE13A4" w:rsidRPr="00F73782" w:rsidP="005B52EB">
      <w:pPr>
        <w:spacing w:line="480" w:lineRule="auto"/>
        <w:rPr>
          <w:rFonts w:ascii="Times New Roman" w:hAnsi="Times New Roman" w:cs="Times New Roman"/>
          <w:b/>
          <w:color w:val="222222"/>
          <w:sz w:val="24"/>
          <w:szCs w:val="24"/>
          <w:shd w:val="clear" w:color="auto" w:fill="FFFFFF"/>
        </w:rPr>
      </w:pPr>
      <w:r w:rsidRPr="00F73782">
        <w:rPr>
          <w:rFonts w:ascii="Times New Roman" w:hAnsi="Times New Roman" w:cs="Times New Roman"/>
          <w:b/>
          <w:color w:val="222222"/>
          <w:sz w:val="24"/>
          <w:szCs w:val="24"/>
          <w:shd w:val="clear" w:color="auto" w:fill="FFFFFF"/>
        </w:rPr>
        <w:t>How does Rogerian Argument differ from Classical Rhetoric?</w:t>
      </w:r>
    </w:p>
    <w:p w:rsidR="00055405" w:rsidP="005B52EB">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Rogerian argues that topic should be introduced in a way that readers will be able to read while classical rhetoric argues that the author should make contact with the audiences so th</w:t>
      </w:r>
      <w:r w:rsidR="00B565E0">
        <w:rPr>
          <w:rFonts w:ascii="Times New Roman" w:hAnsi="Times New Roman" w:cs="Times New Roman"/>
          <w:color w:val="222222"/>
          <w:sz w:val="24"/>
          <w:szCs w:val="24"/>
          <w:shd w:val="clear" w:color="auto" w:fill="FFFFFF"/>
        </w:rPr>
        <w:t>at they can be attracted to author’s</w:t>
      </w:r>
      <w:r>
        <w:rPr>
          <w:rFonts w:ascii="Times New Roman" w:hAnsi="Times New Roman" w:cs="Times New Roman"/>
          <w:color w:val="222222"/>
          <w:sz w:val="24"/>
          <w:szCs w:val="24"/>
          <w:shd w:val="clear" w:color="auto" w:fill="FFFFFF"/>
        </w:rPr>
        <w:t xml:space="preserve"> </w:t>
      </w:r>
      <w:r w:rsidR="00405842">
        <w:rPr>
          <w:rFonts w:ascii="Times New Roman" w:hAnsi="Times New Roman" w:cs="Times New Roman"/>
          <w:color w:val="222222"/>
          <w:sz w:val="24"/>
          <w:szCs w:val="24"/>
          <w:shd w:val="clear" w:color="auto" w:fill="FFFFFF"/>
        </w:rPr>
        <w:t xml:space="preserve">work (Farrell, </w:t>
      </w:r>
      <w:r w:rsidRPr="008D2235" w:rsidR="00405842">
        <w:rPr>
          <w:rFonts w:ascii="Times New Roman" w:hAnsi="Times New Roman" w:cs="Times New Roman"/>
          <w:color w:val="222222"/>
          <w:sz w:val="24"/>
          <w:szCs w:val="24"/>
          <w:shd w:val="clear" w:color="auto" w:fill="FFFFFF"/>
        </w:rPr>
        <w:t>2018).</w:t>
      </w:r>
      <w:r w:rsidR="00F53E9E">
        <w:rPr>
          <w:rFonts w:ascii="Times New Roman" w:hAnsi="Times New Roman" w:cs="Times New Roman"/>
          <w:color w:val="222222"/>
          <w:sz w:val="24"/>
          <w:szCs w:val="24"/>
          <w:shd w:val="clear" w:color="auto" w:fill="FFFFFF"/>
        </w:rPr>
        <w:t xml:space="preserve"> It also argues that thesis should be indicated in a way that it will favor</w:t>
      </w:r>
      <w:r w:rsidR="00316600">
        <w:rPr>
          <w:rFonts w:ascii="Times New Roman" w:hAnsi="Times New Roman" w:cs="Times New Roman"/>
          <w:color w:val="222222"/>
          <w:sz w:val="24"/>
          <w:szCs w:val="24"/>
          <w:shd w:val="clear" w:color="auto" w:fill="FFFFFF"/>
        </w:rPr>
        <w:t xml:space="preserve"> the audience reading your work.</w:t>
      </w:r>
      <w:r w:rsidR="00F53E9E">
        <w:rPr>
          <w:rFonts w:ascii="Times New Roman" w:hAnsi="Times New Roman" w:cs="Times New Roman"/>
          <w:color w:val="222222"/>
          <w:sz w:val="24"/>
          <w:szCs w:val="24"/>
          <w:shd w:val="clear" w:color="auto" w:fill="FFFFFF"/>
        </w:rPr>
        <w:t xml:space="preserve"> </w:t>
      </w:r>
      <w:r w:rsidR="00316600">
        <w:rPr>
          <w:rFonts w:ascii="Times New Roman" w:hAnsi="Times New Roman" w:cs="Times New Roman"/>
          <w:color w:val="222222"/>
          <w:sz w:val="24"/>
          <w:szCs w:val="24"/>
          <w:shd w:val="clear" w:color="auto" w:fill="FFFFFF"/>
        </w:rPr>
        <w:t>This</w:t>
      </w:r>
      <w:r w:rsidR="00F53E9E">
        <w:rPr>
          <w:rFonts w:ascii="Times New Roman" w:hAnsi="Times New Roman" w:cs="Times New Roman"/>
          <w:color w:val="222222"/>
          <w:sz w:val="24"/>
          <w:szCs w:val="24"/>
          <w:shd w:val="clear" w:color="auto" w:fill="FFFFFF"/>
        </w:rPr>
        <w:t xml:space="preserve"> will be possible by considering ethical issues found in the thesis. Rogerian also argues that the author is supposed to </w:t>
      </w:r>
      <w:r w:rsidR="00F53E9E">
        <w:rPr>
          <w:rFonts w:ascii="Times New Roman" w:hAnsi="Times New Roman" w:cs="Times New Roman"/>
          <w:color w:val="222222"/>
          <w:sz w:val="24"/>
          <w:szCs w:val="24"/>
          <w:shd w:val="clear" w:color="auto" w:fill="FFFFFF"/>
        </w:rPr>
        <w:t>present the ideas as the problem instead of presenting them as an issue and for the opposing arguments is supposed to be presented fairly.</w:t>
      </w:r>
    </w:p>
    <w:p w:rsidR="004D3B01" w:rsidRPr="00453B2F" w:rsidP="005B52EB">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Classical rhetoric aims at winning while Rogerian aims at understanding. Classical is the reader versus the author of the manuscript while the Rogerian argument is both for the reader and the writers. Classical clearly develops one perspective while Rogerian develops multiple perspectives in the</w:t>
      </w:r>
      <w:r w:rsidR="00682A73">
        <w:rPr>
          <w:rFonts w:ascii="Times New Roman" w:hAnsi="Times New Roman" w:cs="Times New Roman"/>
          <w:color w:val="222222"/>
          <w:sz w:val="24"/>
          <w:szCs w:val="24"/>
          <w:shd w:val="clear" w:color="auto" w:fill="FFFFFF"/>
        </w:rPr>
        <w:t xml:space="preserve"> writing of the published work</w:t>
      </w:r>
      <w:r>
        <w:rPr>
          <w:rFonts w:ascii="Times New Roman" w:hAnsi="Times New Roman" w:cs="Times New Roman"/>
          <w:color w:val="222222"/>
          <w:sz w:val="24"/>
          <w:szCs w:val="24"/>
          <w:shd w:val="clear" w:color="auto" w:fill="FFFFFF"/>
        </w:rPr>
        <w:t>.</w:t>
      </w:r>
    </w:p>
    <w:p w:rsidR="00CE13A4" w:rsidRPr="00F73782" w:rsidP="005B52EB">
      <w:pPr>
        <w:spacing w:line="480" w:lineRule="auto"/>
        <w:rPr>
          <w:rFonts w:ascii="Times New Roman" w:hAnsi="Times New Roman" w:cs="Times New Roman"/>
          <w:b/>
          <w:color w:val="222222"/>
          <w:sz w:val="24"/>
          <w:szCs w:val="24"/>
          <w:shd w:val="clear" w:color="auto" w:fill="FFFFFF"/>
        </w:rPr>
      </w:pPr>
      <w:r w:rsidRPr="00F73782">
        <w:rPr>
          <w:rFonts w:ascii="Times New Roman" w:hAnsi="Times New Roman" w:cs="Times New Roman"/>
          <w:b/>
          <w:color w:val="222222"/>
          <w:sz w:val="24"/>
          <w:szCs w:val="24"/>
          <w:shd w:val="clear" w:color="auto" w:fill="FFFFFF"/>
        </w:rPr>
        <w:t>Describe how you would distinguish your original ideas from those drawn from other sources. In your answer, include examples.</w:t>
      </w:r>
    </w:p>
    <w:p w:rsidR="00D5368C" w:rsidRPr="00453B2F" w:rsidP="005B52EB">
      <w:pPr>
        <w:spacing w:line="480" w:lineRule="auto"/>
        <w:ind w:firstLine="720"/>
        <w:rPr>
          <w:rFonts w:ascii="Times New Roman" w:hAnsi="Times New Roman" w:cs="Times New Roman"/>
          <w:color w:val="222222"/>
          <w:sz w:val="24"/>
          <w:szCs w:val="24"/>
          <w:shd w:val="clear" w:color="auto" w:fill="FFFFFF"/>
        </w:rPr>
      </w:pPr>
      <w:r w:rsidRPr="00453B2F">
        <w:rPr>
          <w:rFonts w:ascii="Times New Roman" w:hAnsi="Times New Roman" w:cs="Times New Roman"/>
          <w:color w:val="222222"/>
          <w:sz w:val="24"/>
          <w:szCs w:val="24"/>
          <w:shd w:val="clear" w:color="auto" w:fill="FFFFFF"/>
        </w:rPr>
        <w:t>For one to distinguish the original ideas he must have a plan for the paper to be written so that you can plan well how you are going to fix other people’s ideas in your work without plagiarizing</w:t>
      </w:r>
      <w:r w:rsidR="00F5110B">
        <w:rPr>
          <w:rFonts w:ascii="Times New Roman" w:hAnsi="Times New Roman" w:cs="Times New Roman"/>
          <w:color w:val="222222"/>
          <w:sz w:val="24"/>
          <w:szCs w:val="24"/>
          <w:shd w:val="clear" w:color="auto" w:fill="FFFFFF"/>
        </w:rPr>
        <w:t xml:space="preserve"> </w:t>
      </w:r>
      <w:r w:rsidR="00704EE2">
        <w:rPr>
          <w:rFonts w:ascii="Times New Roman" w:hAnsi="Times New Roman" w:cs="Times New Roman"/>
          <w:color w:val="222222"/>
          <w:sz w:val="24"/>
          <w:szCs w:val="24"/>
          <w:shd w:val="clear" w:color="auto" w:fill="FFFFFF"/>
        </w:rPr>
        <w:t xml:space="preserve">(Austin, </w:t>
      </w:r>
      <w:r w:rsidRPr="008D2235" w:rsidR="00704EE2">
        <w:rPr>
          <w:rFonts w:ascii="Times New Roman" w:hAnsi="Times New Roman" w:cs="Times New Roman"/>
          <w:color w:val="222222"/>
          <w:sz w:val="24"/>
          <w:szCs w:val="24"/>
          <w:shd w:val="clear" w:color="auto" w:fill="FFFFFF"/>
        </w:rPr>
        <w:t xml:space="preserve">2018). </w:t>
      </w:r>
      <w:r w:rsidRPr="00453B2F">
        <w:rPr>
          <w:rFonts w:ascii="Times New Roman" w:hAnsi="Times New Roman" w:cs="Times New Roman"/>
          <w:color w:val="222222"/>
          <w:sz w:val="24"/>
          <w:szCs w:val="24"/>
          <w:shd w:val="clear" w:color="auto" w:fill="FFFFFF"/>
        </w:rPr>
        <w:t>It will require you to balance out the ideas you have borrowed from other sources and your own ideas.</w:t>
      </w:r>
    </w:p>
    <w:p w:rsidR="00D5368C" w:rsidRPr="00453B2F" w:rsidP="005B52EB">
      <w:pPr>
        <w:spacing w:line="480" w:lineRule="auto"/>
        <w:ind w:firstLine="720"/>
        <w:rPr>
          <w:rFonts w:ascii="Times New Roman" w:hAnsi="Times New Roman" w:cs="Times New Roman"/>
          <w:color w:val="222222"/>
          <w:sz w:val="24"/>
          <w:szCs w:val="24"/>
          <w:shd w:val="clear" w:color="auto" w:fill="FFFFFF"/>
        </w:rPr>
      </w:pPr>
      <w:r w:rsidRPr="00453B2F">
        <w:rPr>
          <w:rFonts w:ascii="Times New Roman" w:hAnsi="Times New Roman" w:cs="Times New Roman"/>
          <w:color w:val="222222"/>
          <w:sz w:val="24"/>
          <w:szCs w:val="24"/>
          <w:shd w:val="clear" w:color="auto" w:fill="FFFFFF"/>
        </w:rPr>
        <w:t xml:space="preserve">You can also decide to take notes from all the sources you are planning to use their ideas so that you can organize the all information before writing your own final </w:t>
      </w:r>
      <w:r w:rsidRPr="00453B2F" w:rsidR="00D75115">
        <w:rPr>
          <w:rFonts w:ascii="Times New Roman" w:hAnsi="Times New Roman" w:cs="Times New Roman"/>
          <w:color w:val="222222"/>
          <w:sz w:val="24"/>
          <w:szCs w:val="24"/>
          <w:shd w:val="clear" w:color="auto" w:fill="FFFFFF"/>
        </w:rPr>
        <w:t>copy. When you are in doubt it is good to appreciate other people’s work.</w:t>
      </w:r>
    </w:p>
    <w:p w:rsidR="00D75115" w:rsidRPr="00453B2F" w:rsidP="005B52EB">
      <w:pPr>
        <w:spacing w:line="480" w:lineRule="auto"/>
        <w:ind w:firstLine="720"/>
        <w:rPr>
          <w:rFonts w:ascii="Times New Roman" w:hAnsi="Times New Roman" w:cs="Times New Roman"/>
          <w:color w:val="222222"/>
          <w:sz w:val="24"/>
          <w:szCs w:val="24"/>
          <w:shd w:val="clear" w:color="auto" w:fill="FFFFFF"/>
        </w:rPr>
      </w:pPr>
      <w:r w:rsidRPr="00453B2F">
        <w:rPr>
          <w:rFonts w:ascii="Times New Roman" w:hAnsi="Times New Roman" w:cs="Times New Roman"/>
          <w:color w:val="222222"/>
          <w:sz w:val="24"/>
          <w:szCs w:val="24"/>
          <w:shd w:val="clear" w:color="auto" w:fill="FFFFFF"/>
        </w:rPr>
        <w:t>You can also distinguish ideas from other sources by quoting exactly wh</w:t>
      </w:r>
      <w:r w:rsidR="00682A73">
        <w:rPr>
          <w:rFonts w:ascii="Times New Roman" w:hAnsi="Times New Roman" w:cs="Times New Roman"/>
          <w:color w:val="222222"/>
          <w:sz w:val="24"/>
          <w:szCs w:val="24"/>
          <w:shd w:val="clear" w:color="auto" w:fill="FFFFFF"/>
        </w:rPr>
        <w:t>at they said to avoid</w:t>
      </w:r>
      <w:r w:rsidRPr="00453B2F">
        <w:rPr>
          <w:rFonts w:ascii="Times New Roman" w:hAnsi="Times New Roman" w:cs="Times New Roman"/>
          <w:color w:val="222222"/>
          <w:sz w:val="24"/>
          <w:szCs w:val="24"/>
          <w:shd w:val="clear" w:color="auto" w:fill="FFFFFF"/>
        </w:rPr>
        <w:t xml:space="preserve"> confusion to your own writing. Lastly</w:t>
      </w:r>
      <w:r w:rsidR="00B565E0">
        <w:rPr>
          <w:rFonts w:ascii="Times New Roman" w:hAnsi="Times New Roman" w:cs="Times New Roman"/>
          <w:color w:val="222222"/>
          <w:sz w:val="24"/>
          <w:szCs w:val="24"/>
          <w:shd w:val="clear" w:color="auto" w:fill="FFFFFF"/>
        </w:rPr>
        <w:t>,</w:t>
      </w:r>
      <w:r w:rsidRPr="00453B2F">
        <w:rPr>
          <w:rFonts w:ascii="Times New Roman" w:hAnsi="Times New Roman" w:cs="Times New Roman"/>
          <w:color w:val="222222"/>
          <w:sz w:val="24"/>
          <w:szCs w:val="24"/>
          <w:shd w:val="clear" w:color="auto" w:fill="FFFFFF"/>
        </w:rPr>
        <w:t xml:space="preserve"> the author to make th</w:t>
      </w:r>
      <w:r w:rsidR="000E6474">
        <w:rPr>
          <w:rFonts w:ascii="Times New Roman" w:hAnsi="Times New Roman" w:cs="Times New Roman"/>
          <w:color w:val="222222"/>
          <w:sz w:val="24"/>
          <w:szCs w:val="24"/>
          <w:shd w:val="clear" w:color="auto" w:fill="FFFFFF"/>
        </w:rPr>
        <w:t>ings clear and avoid plagiarism</w:t>
      </w:r>
      <w:r w:rsidRPr="00453B2F">
        <w:rPr>
          <w:rFonts w:ascii="Times New Roman" w:hAnsi="Times New Roman" w:cs="Times New Roman"/>
          <w:color w:val="222222"/>
          <w:sz w:val="24"/>
          <w:szCs w:val="24"/>
          <w:shd w:val="clear" w:color="auto" w:fill="FFFFFF"/>
        </w:rPr>
        <w:t xml:space="preserve"> needs to be good in paraphrasing other people’s work not </w:t>
      </w:r>
      <w:r w:rsidR="00D93664">
        <w:rPr>
          <w:rFonts w:ascii="Times New Roman" w:hAnsi="Times New Roman" w:cs="Times New Roman"/>
          <w:color w:val="222222"/>
          <w:sz w:val="24"/>
          <w:szCs w:val="24"/>
          <w:shd w:val="clear" w:color="auto" w:fill="FFFFFF"/>
        </w:rPr>
        <w:t xml:space="preserve">to be viewed </w:t>
      </w:r>
      <w:r w:rsidRPr="00453B2F">
        <w:rPr>
          <w:rFonts w:ascii="Times New Roman" w:hAnsi="Times New Roman" w:cs="Times New Roman"/>
          <w:color w:val="222222"/>
          <w:sz w:val="24"/>
          <w:szCs w:val="24"/>
          <w:shd w:val="clear" w:color="auto" w:fill="FFFFFF"/>
        </w:rPr>
        <w:t>that they have copied directly the other peoples work.</w:t>
      </w:r>
    </w:p>
    <w:p w:rsidR="00CE13A4" w:rsidRPr="00453B2F" w:rsidP="005B52EB">
      <w:pPr>
        <w:spacing w:line="480" w:lineRule="auto"/>
        <w:rPr>
          <w:rFonts w:ascii="Times New Roman" w:hAnsi="Times New Roman" w:cs="Times New Roman"/>
          <w:color w:val="222222"/>
          <w:sz w:val="24"/>
          <w:szCs w:val="24"/>
          <w:shd w:val="clear" w:color="auto" w:fill="FFFFFF"/>
        </w:rPr>
      </w:pPr>
      <w:r w:rsidRPr="00F73782">
        <w:rPr>
          <w:rFonts w:ascii="Times New Roman" w:hAnsi="Times New Roman" w:cs="Times New Roman"/>
          <w:b/>
          <w:color w:val="222222"/>
          <w:sz w:val="24"/>
          <w:szCs w:val="24"/>
          <w:shd w:val="clear" w:color="auto" w:fill="FFFFFF"/>
        </w:rPr>
        <w:t>Compare and contrast ANALYZING and SUMMARIZING published works. What is involved in each process? How do you use these processes while you are researching/writing your manuscript</w:t>
      </w:r>
      <w:r w:rsidRPr="00453B2F">
        <w:rPr>
          <w:rFonts w:ascii="Times New Roman" w:hAnsi="Times New Roman" w:cs="Times New Roman"/>
          <w:color w:val="222222"/>
          <w:sz w:val="24"/>
          <w:szCs w:val="24"/>
          <w:shd w:val="clear" w:color="auto" w:fill="FFFFFF"/>
        </w:rPr>
        <w:t>?</w:t>
      </w:r>
    </w:p>
    <w:p w:rsidR="00BA76A6" w:rsidRPr="00453B2F" w:rsidP="005B52EB">
      <w:pPr>
        <w:spacing w:line="480" w:lineRule="auto"/>
        <w:ind w:firstLine="720"/>
        <w:rPr>
          <w:rFonts w:ascii="Times New Roman" w:hAnsi="Times New Roman" w:cs="Times New Roman"/>
          <w:color w:val="222222"/>
          <w:sz w:val="24"/>
          <w:szCs w:val="24"/>
          <w:shd w:val="clear" w:color="auto" w:fill="FFFFFF"/>
        </w:rPr>
      </w:pPr>
      <w:r w:rsidRPr="00453B2F">
        <w:rPr>
          <w:rFonts w:ascii="Times New Roman" w:hAnsi="Times New Roman" w:cs="Times New Roman"/>
          <w:color w:val="222222"/>
          <w:sz w:val="24"/>
          <w:szCs w:val="24"/>
          <w:shd w:val="clear" w:color="auto" w:fill="FFFFFF"/>
        </w:rPr>
        <w:t xml:space="preserve">Summary is the rewriting of </w:t>
      </w:r>
      <w:r w:rsidR="00D93664">
        <w:rPr>
          <w:rFonts w:ascii="Times New Roman" w:hAnsi="Times New Roman" w:cs="Times New Roman"/>
          <w:color w:val="222222"/>
          <w:sz w:val="24"/>
          <w:szCs w:val="24"/>
          <w:shd w:val="clear" w:color="auto" w:fill="FFFFFF"/>
        </w:rPr>
        <w:t xml:space="preserve">a </w:t>
      </w:r>
      <w:r w:rsidRPr="00453B2F">
        <w:rPr>
          <w:rFonts w:ascii="Times New Roman" w:hAnsi="Times New Roman" w:cs="Times New Roman"/>
          <w:color w:val="222222"/>
          <w:sz w:val="24"/>
          <w:szCs w:val="24"/>
          <w:shd w:val="clear" w:color="auto" w:fill="FFFFFF"/>
        </w:rPr>
        <w:t>story using your own words without changing the meaning of the story</w:t>
      </w:r>
      <w:r w:rsidRPr="00453B2F" w:rsidR="00BC1B13">
        <w:rPr>
          <w:rFonts w:ascii="Times New Roman" w:hAnsi="Times New Roman" w:cs="Times New Roman"/>
          <w:color w:val="222222"/>
          <w:sz w:val="24"/>
          <w:szCs w:val="24"/>
          <w:shd w:val="clear" w:color="auto" w:fill="FFFFFF"/>
        </w:rPr>
        <w:t xml:space="preserve"> while analysis is to simplify the reading into parts which can be easily studied and tested. </w:t>
      </w:r>
      <w:r w:rsidR="00343A38">
        <w:rPr>
          <w:rFonts w:ascii="Times New Roman" w:hAnsi="Times New Roman" w:cs="Times New Roman"/>
          <w:sz w:val="24"/>
          <w:szCs w:val="24"/>
        </w:rPr>
        <w:t xml:space="preserve">According to </w:t>
      </w:r>
      <w:r w:rsidR="00F5110B">
        <w:rPr>
          <w:rFonts w:ascii="Times New Roman" w:hAnsi="Times New Roman" w:cs="Times New Roman"/>
          <w:color w:val="222222"/>
          <w:sz w:val="24"/>
          <w:szCs w:val="24"/>
          <w:shd w:val="clear" w:color="auto" w:fill="FFFFFF"/>
        </w:rPr>
        <w:t>Spicer</w:t>
      </w:r>
      <w:r w:rsidR="00343A38">
        <w:rPr>
          <w:rFonts w:ascii="Times New Roman" w:hAnsi="Times New Roman" w:cs="Times New Roman"/>
          <w:color w:val="222222"/>
          <w:sz w:val="24"/>
          <w:szCs w:val="24"/>
          <w:shd w:val="clear" w:color="auto" w:fill="FFFFFF"/>
        </w:rPr>
        <w:t xml:space="preserve"> (2017),</w:t>
      </w:r>
      <w:r w:rsidR="000E6474">
        <w:rPr>
          <w:rFonts w:ascii="Times New Roman" w:hAnsi="Times New Roman" w:cs="Times New Roman"/>
          <w:color w:val="222222"/>
          <w:sz w:val="24"/>
          <w:szCs w:val="24"/>
          <w:shd w:val="clear" w:color="auto" w:fill="FFFFFF"/>
        </w:rPr>
        <w:t xml:space="preserve"> c</w:t>
      </w:r>
      <w:r w:rsidRPr="00453B2F" w:rsidR="00343A38">
        <w:rPr>
          <w:rFonts w:ascii="Times New Roman" w:hAnsi="Times New Roman" w:cs="Times New Roman"/>
          <w:color w:val="222222"/>
          <w:sz w:val="24"/>
          <w:szCs w:val="24"/>
          <w:shd w:val="clear" w:color="auto" w:fill="FFFFFF"/>
        </w:rPr>
        <w:t>omparing</w:t>
      </w:r>
      <w:r w:rsidRPr="00453B2F" w:rsidR="00BC1B13">
        <w:rPr>
          <w:rFonts w:ascii="Times New Roman" w:hAnsi="Times New Roman" w:cs="Times New Roman"/>
          <w:color w:val="222222"/>
          <w:sz w:val="24"/>
          <w:szCs w:val="24"/>
          <w:shd w:val="clear" w:color="auto" w:fill="FFFFFF"/>
        </w:rPr>
        <w:t xml:space="preserve"> is giving similarities found between two things compared while contrasting is giving their </w:t>
      </w:r>
      <w:r w:rsidRPr="00453B2F" w:rsidR="00D25125">
        <w:rPr>
          <w:rFonts w:ascii="Times New Roman" w:hAnsi="Times New Roman" w:cs="Times New Roman"/>
          <w:color w:val="222222"/>
          <w:sz w:val="24"/>
          <w:szCs w:val="24"/>
          <w:shd w:val="clear" w:color="auto" w:fill="FFFFFF"/>
        </w:rPr>
        <w:t xml:space="preserve">differences. In research, summary is used to give conclusion of the paper by summarizing the whole story in short form </w:t>
      </w:r>
      <w:r w:rsidR="00D93664">
        <w:rPr>
          <w:rFonts w:ascii="Times New Roman" w:hAnsi="Times New Roman" w:cs="Times New Roman"/>
          <w:color w:val="222222"/>
          <w:sz w:val="24"/>
          <w:szCs w:val="24"/>
          <w:shd w:val="clear" w:color="auto" w:fill="FFFFFF"/>
        </w:rPr>
        <w:t xml:space="preserve">and </w:t>
      </w:r>
      <w:r w:rsidRPr="00453B2F" w:rsidR="00D25125">
        <w:rPr>
          <w:rFonts w:ascii="Times New Roman" w:hAnsi="Times New Roman" w:cs="Times New Roman"/>
          <w:color w:val="222222"/>
          <w:sz w:val="24"/>
          <w:szCs w:val="24"/>
          <w:shd w:val="clear" w:color="auto" w:fill="FFFFFF"/>
        </w:rPr>
        <w:t>key points discussed.</w:t>
      </w:r>
    </w:p>
    <w:p w:rsidR="00D25125" w:rsidP="005B52EB">
      <w:pPr>
        <w:spacing w:line="480" w:lineRule="auto"/>
        <w:ind w:firstLine="720"/>
        <w:rPr>
          <w:rFonts w:ascii="Times New Roman" w:hAnsi="Times New Roman" w:cs="Times New Roman"/>
          <w:color w:val="222222"/>
          <w:sz w:val="24"/>
          <w:szCs w:val="24"/>
          <w:shd w:val="clear" w:color="auto" w:fill="FFFFFF"/>
        </w:rPr>
      </w:pPr>
      <w:r w:rsidRPr="00453B2F">
        <w:rPr>
          <w:rFonts w:ascii="Times New Roman" w:hAnsi="Times New Roman" w:cs="Times New Roman"/>
          <w:color w:val="222222"/>
          <w:sz w:val="24"/>
          <w:szCs w:val="24"/>
          <w:shd w:val="clear" w:color="auto" w:fill="FFFFFF"/>
        </w:rPr>
        <w:t>Analysis is used in writing to break the story into parts which can be easily examined</w:t>
      </w:r>
      <w:r w:rsidR="00682A73">
        <w:rPr>
          <w:rFonts w:ascii="Times New Roman" w:hAnsi="Times New Roman" w:cs="Times New Roman"/>
          <w:color w:val="222222"/>
          <w:sz w:val="24"/>
          <w:szCs w:val="24"/>
          <w:shd w:val="clear" w:color="auto" w:fill="FFFFFF"/>
        </w:rPr>
        <w:t>. O</w:t>
      </w:r>
      <w:r w:rsidRPr="00453B2F" w:rsidR="00585056">
        <w:rPr>
          <w:rFonts w:ascii="Times New Roman" w:hAnsi="Times New Roman" w:cs="Times New Roman"/>
          <w:color w:val="222222"/>
          <w:sz w:val="24"/>
          <w:szCs w:val="24"/>
          <w:shd w:val="clear" w:color="auto" w:fill="FFFFFF"/>
        </w:rPr>
        <w:t>n the</w:t>
      </w:r>
      <w:r w:rsidR="00D93664">
        <w:rPr>
          <w:rFonts w:ascii="Times New Roman" w:hAnsi="Times New Roman" w:cs="Times New Roman"/>
          <w:color w:val="222222"/>
          <w:sz w:val="24"/>
          <w:szCs w:val="24"/>
          <w:shd w:val="clear" w:color="auto" w:fill="FFFFFF"/>
        </w:rPr>
        <w:t xml:space="preserve"> other</w:t>
      </w:r>
      <w:r w:rsidRPr="00453B2F" w:rsidR="00585056">
        <w:rPr>
          <w:rFonts w:ascii="Times New Roman" w:hAnsi="Times New Roman" w:cs="Times New Roman"/>
          <w:color w:val="222222"/>
          <w:sz w:val="24"/>
          <w:szCs w:val="24"/>
          <w:shd w:val="clear" w:color="auto" w:fill="FFFFFF"/>
        </w:rPr>
        <w:t xml:space="preserve"> hand</w:t>
      </w:r>
      <w:r w:rsidR="00D93664">
        <w:rPr>
          <w:rFonts w:ascii="Times New Roman" w:hAnsi="Times New Roman" w:cs="Times New Roman"/>
          <w:color w:val="222222"/>
          <w:sz w:val="24"/>
          <w:szCs w:val="24"/>
          <w:shd w:val="clear" w:color="auto" w:fill="FFFFFF"/>
        </w:rPr>
        <w:t>,</w:t>
      </w:r>
      <w:r w:rsidRPr="00453B2F" w:rsidR="00585056">
        <w:rPr>
          <w:rFonts w:ascii="Times New Roman" w:hAnsi="Times New Roman" w:cs="Times New Roman"/>
          <w:color w:val="222222"/>
          <w:sz w:val="24"/>
          <w:szCs w:val="24"/>
          <w:shd w:val="clear" w:color="auto" w:fill="FFFFFF"/>
        </w:rPr>
        <w:t xml:space="preserve"> comparison is used to bring common similarities to the thesis discussed in the paper while contrast can be used to bring out </w:t>
      </w:r>
      <w:r w:rsidR="00055405">
        <w:rPr>
          <w:rFonts w:ascii="Times New Roman" w:hAnsi="Times New Roman" w:cs="Times New Roman"/>
          <w:color w:val="222222"/>
          <w:sz w:val="24"/>
          <w:szCs w:val="24"/>
          <w:shd w:val="clear" w:color="auto" w:fill="FFFFFF"/>
        </w:rPr>
        <w:t>differences of the main topic of research in</w:t>
      </w:r>
      <w:bookmarkStart w:id="0" w:name="_GoBack"/>
      <w:bookmarkEnd w:id="0"/>
      <w:r w:rsidR="00055405">
        <w:rPr>
          <w:rFonts w:ascii="Times New Roman" w:hAnsi="Times New Roman" w:cs="Times New Roman"/>
          <w:color w:val="222222"/>
          <w:sz w:val="24"/>
          <w:szCs w:val="24"/>
          <w:shd w:val="clear" w:color="auto" w:fill="FFFFFF"/>
        </w:rPr>
        <w:t xml:space="preserve"> writing.</w:t>
      </w:r>
    </w:p>
    <w:p w:rsidR="00F5110B" w:rsidP="005B52EB">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4671E7" w:rsidRPr="004655AB" w:rsidP="005B52EB">
      <w:pPr>
        <w:spacing w:line="480" w:lineRule="auto"/>
        <w:jc w:val="center"/>
        <w:rPr>
          <w:rFonts w:ascii="Times New Roman" w:hAnsi="Times New Roman" w:cs="Times New Roman"/>
          <w:color w:val="222222"/>
          <w:sz w:val="24"/>
          <w:szCs w:val="24"/>
          <w:shd w:val="clear" w:color="auto" w:fill="FFFFFF"/>
        </w:rPr>
      </w:pPr>
      <w:r w:rsidRPr="004655AB">
        <w:rPr>
          <w:rFonts w:ascii="Times New Roman" w:hAnsi="Times New Roman" w:cs="Times New Roman"/>
          <w:color w:val="222222"/>
          <w:sz w:val="24"/>
          <w:szCs w:val="24"/>
          <w:shd w:val="clear" w:color="auto" w:fill="FFFFFF"/>
        </w:rPr>
        <w:t>References</w:t>
      </w:r>
    </w:p>
    <w:p w:rsidR="00F5110B" w:rsidRPr="008D2235" w:rsidP="005B52EB">
      <w:pPr>
        <w:spacing w:line="480" w:lineRule="auto"/>
        <w:ind w:left="720" w:hanging="720"/>
        <w:rPr>
          <w:rFonts w:ascii="Times New Roman" w:hAnsi="Times New Roman" w:cs="Times New Roman"/>
          <w:color w:val="222222"/>
          <w:sz w:val="24"/>
          <w:szCs w:val="24"/>
          <w:shd w:val="clear" w:color="auto" w:fill="FFFFFF"/>
        </w:rPr>
      </w:pPr>
      <w:r w:rsidRPr="008D2235">
        <w:rPr>
          <w:rFonts w:ascii="Times New Roman" w:hAnsi="Times New Roman" w:cs="Times New Roman"/>
          <w:color w:val="222222"/>
          <w:sz w:val="24"/>
          <w:szCs w:val="24"/>
          <w:shd w:val="clear" w:color="auto" w:fill="FFFFFF"/>
        </w:rPr>
        <w:t>Angelidou, M. (2017). Smart city planning and development shortcomings. </w:t>
      </w:r>
      <w:r w:rsidRPr="008D2235">
        <w:rPr>
          <w:rFonts w:ascii="Times New Roman" w:hAnsi="Times New Roman" w:cs="Times New Roman"/>
          <w:i/>
          <w:iCs/>
          <w:color w:val="222222"/>
          <w:sz w:val="24"/>
          <w:szCs w:val="24"/>
          <w:shd w:val="clear" w:color="auto" w:fill="FFFFFF"/>
        </w:rPr>
        <w:t>Tema</w:t>
      </w:r>
      <w:r w:rsidRPr="008D2235">
        <w:rPr>
          <w:rFonts w:ascii="Times New Roman" w:hAnsi="Times New Roman" w:cs="Times New Roman"/>
          <w:i/>
          <w:iCs/>
          <w:color w:val="222222"/>
          <w:sz w:val="24"/>
          <w:szCs w:val="24"/>
          <w:shd w:val="clear" w:color="auto" w:fill="FFFFFF"/>
        </w:rPr>
        <w:t>. Journal of Land Use, Mobility and Environment</w:t>
      </w:r>
      <w:r w:rsidRPr="008D2235">
        <w:rPr>
          <w:rFonts w:ascii="Times New Roman" w:hAnsi="Times New Roman" w:cs="Times New Roman"/>
          <w:color w:val="222222"/>
          <w:sz w:val="24"/>
          <w:szCs w:val="24"/>
          <w:shd w:val="clear" w:color="auto" w:fill="FFFFFF"/>
        </w:rPr>
        <w:t>, </w:t>
      </w:r>
      <w:r w:rsidRPr="008D2235">
        <w:rPr>
          <w:rFonts w:ascii="Times New Roman" w:hAnsi="Times New Roman" w:cs="Times New Roman"/>
          <w:i/>
          <w:iCs/>
          <w:color w:val="222222"/>
          <w:sz w:val="24"/>
          <w:szCs w:val="24"/>
          <w:shd w:val="clear" w:color="auto" w:fill="FFFFFF"/>
        </w:rPr>
        <w:t>10</w:t>
      </w:r>
      <w:r w:rsidRPr="008D2235">
        <w:rPr>
          <w:rFonts w:ascii="Times New Roman" w:hAnsi="Times New Roman" w:cs="Times New Roman"/>
          <w:color w:val="222222"/>
          <w:sz w:val="24"/>
          <w:szCs w:val="24"/>
          <w:shd w:val="clear" w:color="auto" w:fill="FFFFFF"/>
        </w:rPr>
        <w:t>(1), 77-94.</w:t>
      </w:r>
    </w:p>
    <w:p w:rsidR="00F5110B" w:rsidRPr="008D2235" w:rsidP="005B52EB">
      <w:pPr>
        <w:spacing w:line="480" w:lineRule="auto"/>
        <w:ind w:left="720" w:hanging="720"/>
        <w:rPr>
          <w:rFonts w:ascii="Times New Roman" w:hAnsi="Times New Roman" w:cs="Times New Roman"/>
          <w:sz w:val="24"/>
          <w:szCs w:val="24"/>
        </w:rPr>
      </w:pPr>
      <w:r w:rsidRPr="008D2235">
        <w:rPr>
          <w:rFonts w:ascii="Times New Roman" w:hAnsi="Times New Roman" w:cs="Times New Roman"/>
          <w:color w:val="222222"/>
          <w:sz w:val="24"/>
          <w:szCs w:val="24"/>
          <w:shd w:val="clear" w:color="auto" w:fill="FFFFFF"/>
        </w:rPr>
        <w:t>Austin, S. (2018). Understanding Rhetoric, Understanding Genre: A Rhetorical Genre Studies Approached Writing Course. In </w:t>
      </w:r>
      <w:r w:rsidRPr="008D2235">
        <w:rPr>
          <w:rFonts w:ascii="Times New Roman" w:hAnsi="Times New Roman" w:cs="Times New Roman"/>
          <w:i/>
          <w:iCs/>
          <w:color w:val="222222"/>
          <w:sz w:val="24"/>
          <w:szCs w:val="24"/>
          <w:shd w:val="clear" w:color="auto" w:fill="FFFFFF"/>
        </w:rPr>
        <w:t>Teaching Graphic Novels in the English Classroom</w:t>
      </w:r>
      <w:r w:rsidRPr="008D2235">
        <w:rPr>
          <w:rFonts w:ascii="Times New Roman" w:hAnsi="Times New Roman" w:cs="Times New Roman"/>
          <w:color w:val="222222"/>
          <w:sz w:val="24"/>
          <w:szCs w:val="24"/>
          <w:shd w:val="clear" w:color="auto" w:fill="FFFFFF"/>
        </w:rPr>
        <w:t xml:space="preserve"> (pp. 29-41). Palgrave Macmillan, Cham.</w:t>
      </w:r>
    </w:p>
    <w:p w:rsidR="00F5110B" w:rsidRPr="008D2235" w:rsidP="005B52EB">
      <w:pPr>
        <w:spacing w:line="480" w:lineRule="auto"/>
        <w:ind w:left="720" w:hanging="720"/>
        <w:rPr>
          <w:rFonts w:ascii="Times New Roman" w:hAnsi="Times New Roman" w:cs="Times New Roman"/>
          <w:color w:val="222222"/>
          <w:sz w:val="24"/>
          <w:szCs w:val="24"/>
          <w:shd w:val="clear" w:color="auto" w:fill="FFFFFF"/>
        </w:rPr>
      </w:pPr>
      <w:r w:rsidRPr="008D2235">
        <w:rPr>
          <w:rFonts w:ascii="Times New Roman" w:hAnsi="Times New Roman" w:cs="Times New Roman"/>
          <w:color w:val="222222"/>
          <w:sz w:val="24"/>
          <w:szCs w:val="24"/>
          <w:shd w:val="clear" w:color="auto" w:fill="FFFFFF"/>
        </w:rPr>
        <w:t>Fallon, M., Mahon, M. A., &amp; Coyle, M. (2018). Watching Screencasts Help Students Learn APA Format Better Than Reading the Manual. </w:t>
      </w:r>
      <w:r w:rsidRPr="008D2235">
        <w:rPr>
          <w:rFonts w:ascii="Times New Roman" w:hAnsi="Times New Roman" w:cs="Times New Roman"/>
          <w:i/>
          <w:iCs/>
          <w:color w:val="222222"/>
          <w:sz w:val="24"/>
          <w:szCs w:val="24"/>
          <w:shd w:val="clear" w:color="auto" w:fill="FFFFFF"/>
        </w:rPr>
        <w:t>Teaching of Psychology</w:t>
      </w:r>
      <w:r w:rsidRPr="008D2235">
        <w:rPr>
          <w:rFonts w:ascii="Times New Roman" w:hAnsi="Times New Roman" w:cs="Times New Roman"/>
          <w:color w:val="222222"/>
          <w:sz w:val="24"/>
          <w:szCs w:val="24"/>
          <w:shd w:val="clear" w:color="auto" w:fill="FFFFFF"/>
        </w:rPr>
        <w:t>, </w:t>
      </w:r>
      <w:r w:rsidRPr="008D2235">
        <w:rPr>
          <w:rFonts w:ascii="Times New Roman" w:hAnsi="Times New Roman" w:cs="Times New Roman"/>
          <w:i/>
          <w:iCs/>
          <w:color w:val="222222"/>
          <w:sz w:val="24"/>
          <w:szCs w:val="24"/>
          <w:shd w:val="clear" w:color="auto" w:fill="FFFFFF"/>
        </w:rPr>
        <w:t>45</w:t>
      </w:r>
      <w:r w:rsidRPr="008D2235">
        <w:rPr>
          <w:rFonts w:ascii="Times New Roman" w:hAnsi="Times New Roman" w:cs="Times New Roman"/>
          <w:color w:val="222222"/>
          <w:sz w:val="24"/>
          <w:szCs w:val="24"/>
          <w:shd w:val="clear" w:color="auto" w:fill="FFFFFF"/>
        </w:rPr>
        <w:t>(4), 324-332.</w:t>
      </w:r>
    </w:p>
    <w:p w:rsidR="00F5110B" w:rsidRPr="008D2235" w:rsidP="005B52EB">
      <w:pPr>
        <w:spacing w:line="480" w:lineRule="auto"/>
        <w:ind w:left="720" w:hanging="720"/>
        <w:rPr>
          <w:rFonts w:ascii="Times New Roman" w:hAnsi="Times New Roman" w:cs="Times New Roman"/>
          <w:color w:val="222222"/>
          <w:sz w:val="24"/>
          <w:szCs w:val="24"/>
          <w:shd w:val="clear" w:color="auto" w:fill="FFFFFF"/>
        </w:rPr>
      </w:pPr>
      <w:r w:rsidRPr="008D2235">
        <w:rPr>
          <w:rFonts w:ascii="Times New Roman" w:hAnsi="Times New Roman" w:cs="Times New Roman"/>
          <w:color w:val="222222"/>
          <w:sz w:val="24"/>
          <w:szCs w:val="24"/>
          <w:shd w:val="clear" w:color="auto" w:fill="FFFFFF"/>
        </w:rPr>
        <w:t>Farrell, J. M. (2018). Classical Rhetoric at Salem: Daniel Webster and the Murder of Captain White. </w:t>
      </w:r>
      <w:r w:rsidRPr="008D2235">
        <w:rPr>
          <w:rFonts w:ascii="Times New Roman" w:hAnsi="Times New Roman" w:cs="Times New Roman"/>
          <w:i/>
          <w:iCs/>
          <w:color w:val="222222"/>
          <w:sz w:val="24"/>
          <w:szCs w:val="24"/>
          <w:shd w:val="clear" w:color="auto" w:fill="FFFFFF"/>
        </w:rPr>
        <w:t>International Journal of the Classical Tradition</w:t>
      </w:r>
      <w:r w:rsidRPr="008D2235">
        <w:rPr>
          <w:rFonts w:ascii="Times New Roman" w:hAnsi="Times New Roman" w:cs="Times New Roman"/>
          <w:color w:val="222222"/>
          <w:sz w:val="24"/>
          <w:szCs w:val="24"/>
          <w:shd w:val="clear" w:color="auto" w:fill="FFFFFF"/>
        </w:rPr>
        <w:t>, </w:t>
      </w:r>
      <w:r w:rsidRPr="008D2235">
        <w:rPr>
          <w:rFonts w:ascii="Times New Roman" w:hAnsi="Times New Roman" w:cs="Times New Roman"/>
          <w:i/>
          <w:iCs/>
          <w:color w:val="222222"/>
          <w:sz w:val="24"/>
          <w:szCs w:val="24"/>
          <w:shd w:val="clear" w:color="auto" w:fill="FFFFFF"/>
        </w:rPr>
        <w:t>25</w:t>
      </w:r>
      <w:r w:rsidRPr="008D2235">
        <w:rPr>
          <w:rFonts w:ascii="Times New Roman" w:hAnsi="Times New Roman" w:cs="Times New Roman"/>
          <w:color w:val="222222"/>
          <w:sz w:val="24"/>
          <w:szCs w:val="24"/>
          <w:shd w:val="clear" w:color="auto" w:fill="FFFFFF"/>
        </w:rPr>
        <w:t>(1), 36-56.</w:t>
      </w:r>
    </w:p>
    <w:p w:rsidR="00F5110B" w:rsidRPr="008D2235" w:rsidP="005B52EB">
      <w:pPr>
        <w:spacing w:line="480" w:lineRule="auto"/>
        <w:ind w:left="720" w:hanging="720"/>
        <w:rPr>
          <w:rFonts w:ascii="Times New Roman" w:hAnsi="Times New Roman" w:cs="Times New Roman"/>
          <w:color w:val="222222"/>
          <w:sz w:val="24"/>
          <w:szCs w:val="24"/>
          <w:shd w:val="clear" w:color="auto" w:fill="FFFFFF"/>
        </w:rPr>
      </w:pPr>
      <w:r w:rsidRPr="008D2235">
        <w:rPr>
          <w:rFonts w:ascii="Times New Roman" w:hAnsi="Times New Roman" w:cs="Times New Roman"/>
          <w:color w:val="222222"/>
          <w:sz w:val="24"/>
          <w:szCs w:val="24"/>
          <w:shd w:val="clear" w:color="auto" w:fill="FFFFFF"/>
        </w:rPr>
        <w:t>Frost, M. H. (2017). </w:t>
      </w:r>
      <w:r w:rsidRPr="008D2235">
        <w:rPr>
          <w:rFonts w:ascii="Times New Roman" w:hAnsi="Times New Roman" w:cs="Times New Roman"/>
          <w:i/>
          <w:iCs/>
          <w:color w:val="222222"/>
          <w:sz w:val="24"/>
          <w:szCs w:val="24"/>
          <w:shd w:val="clear" w:color="auto" w:fill="FFFFFF"/>
        </w:rPr>
        <w:t>Introduction to classical legal rhetoric: A lost heritage</w:t>
      </w:r>
      <w:r w:rsidRPr="008D2235">
        <w:rPr>
          <w:rFonts w:ascii="Times New Roman" w:hAnsi="Times New Roman" w:cs="Times New Roman"/>
          <w:color w:val="222222"/>
          <w:sz w:val="24"/>
          <w:szCs w:val="24"/>
          <w:shd w:val="clear" w:color="auto" w:fill="FFFFFF"/>
        </w:rPr>
        <w:t>. Routledge.</w:t>
      </w:r>
    </w:p>
    <w:p w:rsidR="00F5110B" w:rsidRPr="008D2235" w:rsidP="005B52EB">
      <w:pPr>
        <w:spacing w:line="480" w:lineRule="auto"/>
        <w:ind w:left="720" w:hanging="720"/>
        <w:rPr>
          <w:rFonts w:ascii="Times New Roman" w:hAnsi="Times New Roman" w:cs="Times New Roman"/>
          <w:color w:val="222222"/>
          <w:sz w:val="24"/>
          <w:szCs w:val="24"/>
          <w:shd w:val="clear" w:color="auto" w:fill="FFFFFF"/>
        </w:rPr>
      </w:pPr>
      <w:r w:rsidRPr="008D2235">
        <w:rPr>
          <w:rFonts w:ascii="Times New Roman" w:hAnsi="Times New Roman" w:cs="Times New Roman"/>
          <w:color w:val="222222"/>
          <w:sz w:val="24"/>
          <w:szCs w:val="24"/>
          <w:shd w:val="clear" w:color="auto" w:fill="FFFFFF"/>
        </w:rPr>
        <w:t xml:space="preserve">Mandernach, B. J., </w:t>
      </w:r>
      <w:r w:rsidRPr="008D2235">
        <w:rPr>
          <w:rFonts w:ascii="Times New Roman" w:hAnsi="Times New Roman" w:cs="Times New Roman"/>
          <w:color w:val="222222"/>
          <w:sz w:val="24"/>
          <w:szCs w:val="24"/>
          <w:shd w:val="clear" w:color="auto" w:fill="FFFFFF"/>
        </w:rPr>
        <w:t>Zafonte</w:t>
      </w:r>
      <w:r w:rsidRPr="008D2235">
        <w:rPr>
          <w:rFonts w:ascii="Times New Roman" w:hAnsi="Times New Roman" w:cs="Times New Roman"/>
          <w:color w:val="222222"/>
          <w:sz w:val="24"/>
          <w:szCs w:val="24"/>
          <w:shd w:val="clear" w:color="auto" w:fill="FFFFFF"/>
        </w:rPr>
        <w:t>, M., &amp; Taylor, C. (2016). Instructional Strategies to Improve College Students' APA Style Writing. </w:t>
      </w:r>
      <w:r w:rsidRPr="008D2235">
        <w:rPr>
          <w:rFonts w:ascii="Times New Roman" w:hAnsi="Times New Roman" w:cs="Times New Roman"/>
          <w:i/>
          <w:iCs/>
          <w:color w:val="222222"/>
          <w:sz w:val="24"/>
          <w:szCs w:val="24"/>
          <w:shd w:val="clear" w:color="auto" w:fill="FFFFFF"/>
        </w:rPr>
        <w:t>International Journal of Teaching and Learning in Higher Education</w:t>
      </w:r>
      <w:r w:rsidRPr="008D2235">
        <w:rPr>
          <w:rFonts w:ascii="Times New Roman" w:hAnsi="Times New Roman" w:cs="Times New Roman"/>
          <w:color w:val="222222"/>
          <w:sz w:val="24"/>
          <w:szCs w:val="24"/>
          <w:shd w:val="clear" w:color="auto" w:fill="FFFFFF"/>
        </w:rPr>
        <w:t>, </w:t>
      </w:r>
      <w:r w:rsidRPr="008D2235">
        <w:rPr>
          <w:rFonts w:ascii="Times New Roman" w:hAnsi="Times New Roman" w:cs="Times New Roman"/>
          <w:i/>
          <w:iCs/>
          <w:color w:val="222222"/>
          <w:sz w:val="24"/>
          <w:szCs w:val="24"/>
          <w:shd w:val="clear" w:color="auto" w:fill="FFFFFF"/>
        </w:rPr>
        <w:t>27</w:t>
      </w:r>
      <w:r w:rsidRPr="008D2235">
        <w:rPr>
          <w:rFonts w:ascii="Times New Roman" w:hAnsi="Times New Roman" w:cs="Times New Roman"/>
          <w:color w:val="222222"/>
          <w:sz w:val="24"/>
          <w:szCs w:val="24"/>
          <w:shd w:val="clear" w:color="auto" w:fill="FFFFFF"/>
        </w:rPr>
        <w:t>(3), 407-412.</w:t>
      </w:r>
    </w:p>
    <w:p w:rsidR="00F5110B" w:rsidRPr="008D2235" w:rsidP="005B52EB">
      <w:pPr>
        <w:spacing w:line="480" w:lineRule="auto"/>
        <w:ind w:left="720" w:hanging="720"/>
        <w:rPr>
          <w:rFonts w:ascii="Times New Roman" w:hAnsi="Times New Roman" w:cs="Times New Roman"/>
          <w:color w:val="222222"/>
          <w:sz w:val="24"/>
          <w:szCs w:val="24"/>
          <w:shd w:val="clear" w:color="auto" w:fill="FFFFFF"/>
        </w:rPr>
      </w:pPr>
      <w:r w:rsidRPr="008D2235">
        <w:rPr>
          <w:rFonts w:ascii="Times New Roman" w:hAnsi="Times New Roman" w:cs="Times New Roman"/>
          <w:color w:val="222222"/>
          <w:sz w:val="24"/>
          <w:szCs w:val="24"/>
          <w:shd w:val="clear" w:color="auto" w:fill="FFFFFF"/>
        </w:rPr>
        <w:t>Spicer, A. M. (2017). Why We ‘</w:t>
      </w:r>
      <w:r w:rsidRPr="008D2235">
        <w:rPr>
          <w:rFonts w:ascii="Times New Roman" w:hAnsi="Times New Roman" w:cs="Times New Roman"/>
          <w:color w:val="222222"/>
          <w:sz w:val="24"/>
          <w:szCs w:val="24"/>
          <w:shd w:val="clear" w:color="auto" w:fill="FFFFFF"/>
        </w:rPr>
        <w:t>Speak’APA</w:t>
      </w:r>
      <w:r w:rsidRPr="008D2235">
        <w:rPr>
          <w:rFonts w:ascii="Times New Roman" w:hAnsi="Times New Roman" w:cs="Times New Roman"/>
          <w:color w:val="222222"/>
          <w:sz w:val="24"/>
          <w:szCs w:val="24"/>
          <w:shd w:val="clear" w:color="auto" w:fill="FFFFFF"/>
        </w:rPr>
        <w:t xml:space="preserve"> in Academics.</w:t>
      </w:r>
    </w:p>
    <w:sectPr w:rsidSect="00F5110B">
      <w:headerReference w:type="default" r:id="rId4"/>
      <w:headerReference w:type="first" r:id="rId5"/>
      <w:pgSz w:w="12240" w:h="15840"/>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754625256"/>
      <w:docPartObj>
        <w:docPartGallery w:val="Page Numbers (Top of Page)"/>
        <w:docPartUnique/>
      </w:docPartObj>
    </w:sdtPr>
    <w:sdtEndPr>
      <w:rPr>
        <w:noProof/>
      </w:rPr>
    </w:sdtEndPr>
    <w:sdtContent>
      <w:p w:rsidR="00943B63" w:rsidRPr="00943B63">
        <w:pPr>
          <w:pStyle w:val="Header"/>
          <w:jc w:val="right"/>
          <w:rPr>
            <w:rFonts w:ascii="Times New Roman" w:hAnsi="Times New Roman" w:cs="Times New Roman"/>
            <w:sz w:val="24"/>
            <w:szCs w:val="24"/>
          </w:rPr>
        </w:pPr>
        <w:r w:rsidRPr="00943B63">
          <w:rPr>
            <w:rFonts w:ascii="Times New Roman" w:hAnsi="Times New Roman" w:cs="Times New Roman"/>
            <w:sz w:val="24"/>
            <w:szCs w:val="24"/>
          </w:rPr>
          <w:t>ENGLISH QUESTIONS</w:t>
        </w:r>
        <w:r>
          <w:rPr>
            <w:rFonts w:ascii="Times New Roman" w:hAnsi="Times New Roman" w:cs="Times New Roman"/>
            <w:sz w:val="24"/>
            <w:szCs w:val="24"/>
          </w:rPr>
          <w:t xml:space="preserve">                                                                                                                 </w:t>
        </w:r>
        <w:r w:rsidRPr="00943B63">
          <w:rPr>
            <w:rFonts w:ascii="Times New Roman" w:hAnsi="Times New Roman" w:cs="Times New Roman"/>
            <w:sz w:val="24"/>
            <w:szCs w:val="24"/>
          </w:rPr>
          <w:fldChar w:fldCharType="begin"/>
        </w:r>
        <w:r w:rsidRPr="00943B63">
          <w:rPr>
            <w:rFonts w:ascii="Times New Roman" w:hAnsi="Times New Roman" w:cs="Times New Roman"/>
            <w:sz w:val="24"/>
            <w:szCs w:val="24"/>
          </w:rPr>
          <w:instrText xml:space="preserve"> PAGE   \* MERGEFORMAT </w:instrText>
        </w:r>
        <w:r w:rsidRPr="00943B63">
          <w:rPr>
            <w:rFonts w:ascii="Times New Roman" w:hAnsi="Times New Roman" w:cs="Times New Roman"/>
            <w:sz w:val="24"/>
            <w:szCs w:val="24"/>
          </w:rPr>
          <w:fldChar w:fldCharType="separate"/>
        </w:r>
        <w:r w:rsidR="00D93664">
          <w:rPr>
            <w:rFonts w:ascii="Times New Roman" w:hAnsi="Times New Roman" w:cs="Times New Roman"/>
            <w:noProof/>
            <w:sz w:val="24"/>
            <w:szCs w:val="24"/>
          </w:rPr>
          <w:t>4</w:t>
        </w:r>
        <w:r w:rsidRPr="00943B63">
          <w:rPr>
            <w:rFonts w:ascii="Times New Roman" w:hAnsi="Times New Roman" w:cs="Times New Roman"/>
            <w:noProof/>
            <w:sz w:val="24"/>
            <w:szCs w:val="24"/>
          </w:rPr>
          <w:fldChar w:fldCharType="end"/>
        </w:r>
      </w:p>
    </w:sdtContent>
  </w:sdt>
  <w:p w:rsidR="00943B63" w:rsidRPr="00943B63">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238401986"/>
      <w:docPartObj>
        <w:docPartGallery w:val="Page Numbers (Top of Page)"/>
        <w:docPartUnique/>
      </w:docPartObj>
    </w:sdtPr>
    <w:sdtEndPr>
      <w:rPr>
        <w:noProof/>
      </w:rPr>
    </w:sdtEndPr>
    <w:sdtContent>
      <w:p w:rsidR="00F5110B" w:rsidRPr="00F5110B" w:rsidP="00F5110B">
        <w:pPr>
          <w:pStyle w:val="Header"/>
          <w:rPr>
            <w:rFonts w:ascii="Times New Roman" w:hAnsi="Times New Roman" w:cs="Times New Roman"/>
            <w:sz w:val="24"/>
            <w:szCs w:val="24"/>
          </w:rPr>
        </w:pPr>
        <w:r w:rsidRPr="00F5110B">
          <w:rPr>
            <w:rFonts w:ascii="Times New Roman" w:hAnsi="Times New Roman" w:cs="Times New Roman"/>
            <w:sz w:val="24"/>
            <w:szCs w:val="24"/>
          </w:rPr>
          <w:t>Running head: ENGLISH QUESTIONS</w:t>
        </w:r>
      </w:p>
    </w:sdtContent>
  </w:sdt>
  <w:p w:rsidR="00F5110B" w:rsidRPr="00F5110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232"/>
    <w:rsid w:val="00055405"/>
    <w:rsid w:val="000A023D"/>
    <w:rsid w:val="000E6474"/>
    <w:rsid w:val="001A1B83"/>
    <w:rsid w:val="00261DD2"/>
    <w:rsid w:val="002C3DAB"/>
    <w:rsid w:val="0031368F"/>
    <w:rsid w:val="00316600"/>
    <w:rsid w:val="00343A38"/>
    <w:rsid w:val="00366C33"/>
    <w:rsid w:val="003912FE"/>
    <w:rsid w:val="00405842"/>
    <w:rsid w:val="00453B2F"/>
    <w:rsid w:val="004655AB"/>
    <w:rsid w:val="004671E7"/>
    <w:rsid w:val="00491E48"/>
    <w:rsid w:val="004A6621"/>
    <w:rsid w:val="004D3B01"/>
    <w:rsid w:val="00531506"/>
    <w:rsid w:val="00585056"/>
    <w:rsid w:val="005B52EB"/>
    <w:rsid w:val="00615232"/>
    <w:rsid w:val="00634D5C"/>
    <w:rsid w:val="00682A73"/>
    <w:rsid w:val="006A1EDA"/>
    <w:rsid w:val="00704EE2"/>
    <w:rsid w:val="00705E1E"/>
    <w:rsid w:val="008D2235"/>
    <w:rsid w:val="00943B63"/>
    <w:rsid w:val="009A5B14"/>
    <w:rsid w:val="00A95EA7"/>
    <w:rsid w:val="00AD3CA1"/>
    <w:rsid w:val="00B062B3"/>
    <w:rsid w:val="00B565E0"/>
    <w:rsid w:val="00BA76A6"/>
    <w:rsid w:val="00BC1B13"/>
    <w:rsid w:val="00C6676B"/>
    <w:rsid w:val="00CA0205"/>
    <w:rsid w:val="00CB5285"/>
    <w:rsid w:val="00CE13A4"/>
    <w:rsid w:val="00D25125"/>
    <w:rsid w:val="00D5368C"/>
    <w:rsid w:val="00D75115"/>
    <w:rsid w:val="00D93664"/>
    <w:rsid w:val="00DC3AFF"/>
    <w:rsid w:val="00F5110B"/>
    <w:rsid w:val="00F53E9E"/>
    <w:rsid w:val="00F72F85"/>
    <w:rsid w:val="00F73782"/>
    <w:rsid w:val="00FA0662"/>
    <w:rsid w:val="00FE4FA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11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110B"/>
  </w:style>
  <w:style w:type="paragraph" w:styleId="Footer">
    <w:name w:val="footer"/>
    <w:basedOn w:val="Normal"/>
    <w:link w:val="FooterChar"/>
    <w:uiPriority w:val="99"/>
    <w:unhideWhenUsed/>
    <w:rsid w:val="00F511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11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6</Pages>
  <Words>1035</Words>
  <Characters>5900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Kingpin</dc:creator>
  <cp:lastModifiedBy>User</cp:lastModifiedBy>
  <cp:revision>6</cp:revision>
  <dcterms:created xsi:type="dcterms:W3CDTF">2019-01-08T19:43:00Z</dcterms:created>
  <dcterms:modified xsi:type="dcterms:W3CDTF">2019-01-09T01:44:00Z</dcterms:modified>
</cp:coreProperties>
</file>